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2"/>
        <w:ind w:left="6275" w:right="5605"/>
        <w:jc w:val="center"/>
      </w:pPr>
      <w:r>
        <w:rPr/>
        <w:t>苏宿工业园区社区卫生服务中心</w:t>
      </w:r>
      <w:r>
        <w:rPr>
          <w:rFonts w:ascii="Times New Roman" w:eastAsia="Times New Roman"/>
        </w:rPr>
        <w:t>2022</w:t>
      </w:r>
      <w:r>
        <w:rPr/>
        <w:t>年招聘工作人员岗位简介表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008"/>
        <w:gridCol w:w="662"/>
        <w:gridCol w:w="1380"/>
        <w:gridCol w:w="994"/>
        <w:gridCol w:w="828"/>
        <w:gridCol w:w="648"/>
        <w:gridCol w:w="746"/>
        <w:gridCol w:w="662"/>
        <w:gridCol w:w="2263"/>
        <w:gridCol w:w="4733"/>
        <w:gridCol w:w="1063"/>
        <w:gridCol w:w="1490"/>
        <w:gridCol w:w="2733"/>
        <w:gridCol w:w="746"/>
        <w:gridCol w:w="703"/>
        <w:gridCol w:w="1435"/>
      </w:tblGrid>
      <w:tr>
        <w:trPr>
          <w:trHeight w:val="762" w:hRule="atLeast"/>
        </w:trPr>
        <w:tc>
          <w:tcPr>
            <w:tcW w:w="75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5" w:lineRule="auto" w:before="166"/>
              <w:ind w:left="146" w:right="10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主管部门</w:t>
            </w:r>
          </w:p>
        </w:tc>
        <w:tc>
          <w:tcPr>
            <w:tcW w:w="1008" w:type="dxa"/>
          </w:tcPr>
          <w:p>
            <w:pPr>
              <w:pStyle w:val="TableParagraph"/>
              <w:spacing w:line="228" w:lineRule="auto" w:before="108"/>
              <w:ind w:left="271" w:right="23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招聘单位</w:t>
            </w:r>
          </w:p>
        </w:tc>
        <w:tc>
          <w:tcPr>
            <w:tcW w:w="3864" w:type="dxa"/>
            <w:gridSpan w:val="4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1437" w:right="1403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招聘岗位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5" w:lineRule="auto" w:before="166"/>
              <w:ind w:left="91" w:right="5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招聘人数</w:t>
            </w:r>
          </w:p>
        </w:tc>
        <w:tc>
          <w:tcPr>
            <w:tcW w:w="74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5" w:lineRule="auto" w:before="166"/>
              <w:ind w:left="139" w:right="1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户籍要求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5" w:lineRule="auto" w:before="166"/>
              <w:ind w:left="98" w:right="59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开考比例</w:t>
            </w:r>
          </w:p>
        </w:tc>
        <w:tc>
          <w:tcPr>
            <w:tcW w:w="12282" w:type="dxa"/>
            <w:gridSpan w:val="5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5648" w:right="561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招聘条件</w:t>
            </w:r>
          </w:p>
        </w:tc>
        <w:tc>
          <w:tcPr>
            <w:tcW w:w="74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5" w:lineRule="auto" w:before="166"/>
              <w:ind w:left="141" w:right="10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考试形式</w:t>
            </w:r>
          </w:p>
        </w:tc>
        <w:tc>
          <w:tcPr>
            <w:tcW w:w="70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5" w:lineRule="auto" w:before="166"/>
              <w:ind w:left="120" w:right="7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人员性质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28" w:lineRule="auto"/>
              <w:ind w:left="122" w:right="80" w:hanging="2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政策咨询电话、传真、联系人</w:t>
            </w:r>
          </w:p>
        </w:tc>
      </w:tr>
      <w:tr>
        <w:trPr>
          <w:trHeight w:val="702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14"/>
              <w:ind w:left="27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名称</w:t>
            </w:r>
          </w:p>
        </w:tc>
        <w:tc>
          <w:tcPr>
            <w:tcW w:w="662" w:type="dxa"/>
          </w:tcPr>
          <w:p>
            <w:pPr>
              <w:pStyle w:val="TableParagraph"/>
              <w:spacing w:line="225" w:lineRule="auto" w:before="82"/>
              <w:ind w:left="98" w:right="59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岗位代码</w:t>
            </w:r>
          </w:p>
        </w:tc>
        <w:tc>
          <w:tcPr>
            <w:tcW w:w="1380" w:type="dxa"/>
          </w:tcPr>
          <w:p>
            <w:pPr>
              <w:pStyle w:val="TableParagraph"/>
              <w:spacing w:line="225" w:lineRule="auto" w:before="82"/>
              <w:ind w:left="456" w:right="419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岗位名称</w:t>
            </w:r>
          </w:p>
        </w:tc>
        <w:tc>
          <w:tcPr>
            <w:tcW w:w="994" w:type="dxa"/>
          </w:tcPr>
          <w:p>
            <w:pPr>
              <w:pStyle w:val="TableParagraph"/>
              <w:spacing w:line="225" w:lineRule="auto" w:before="82"/>
              <w:ind w:left="264" w:right="225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岗位类别</w:t>
            </w:r>
          </w:p>
        </w:tc>
        <w:tc>
          <w:tcPr>
            <w:tcW w:w="828" w:type="dxa"/>
          </w:tcPr>
          <w:p>
            <w:pPr>
              <w:pStyle w:val="TableParagraph"/>
              <w:spacing w:line="225" w:lineRule="auto" w:before="82"/>
              <w:ind w:left="180" w:right="143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岗位等级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214"/>
              <w:ind w:left="38" w:right="3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学历</w:t>
            </w:r>
          </w:p>
        </w:tc>
        <w:tc>
          <w:tcPr>
            <w:tcW w:w="4733" w:type="dxa"/>
          </w:tcPr>
          <w:p>
            <w:pPr>
              <w:pStyle w:val="TableParagraph"/>
              <w:spacing w:before="214"/>
              <w:ind w:left="914" w:right="877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专业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4"/>
              <w:ind w:left="56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年龄要求</w:t>
            </w:r>
          </w:p>
        </w:tc>
        <w:tc>
          <w:tcPr>
            <w:tcW w:w="1490" w:type="dxa"/>
          </w:tcPr>
          <w:p>
            <w:pPr>
              <w:pStyle w:val="TableParagraph"/>
              <w:spacing w:before="214"/>
              <w:ind w:right="232"/>
              <w:jc w:val="right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招聘对象</w:t>
            </w:r>
          </w:p>
        </w:tc>
        <w:tc>
          <w:tcPr>
            <w:tcW w:w="2733" w:type="dxa"/>
          </w:tcPr>
          <w:p>
            <w:pPr>
              <w:pStyle w:val="TableParagraph"/>
              <w:spacing w:before="214"/>
              <w:ind w:left="894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其他条件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1" w:hRule="atLeast"/>
        </w:trPr>
        <w:tc>
          <w:tcPr>
            <w:tcW w:w="75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28" w:lineRule="auto" w:before="1"/>
              <w:ind w:left="148" w:right="107"/>
              <w:jc w:val="both"/>
              <w:rPr>
                <w:sz w:val="24"/>
              </w:rPr>
            </w:pPr>
            <w:r>
              <w:rPr>
                <w:sz w:val="24"/>
              </w:rPr>
              <w:t>苏宿工业园区管委会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8" w:lineRule="auto" w:before="182"/>
              <w:ind w:left="153" w:right="112"/>
              <w:jc w:val="both"/>
              <w:rPr>
                <w:sz w:val="24"/>
              </w:rPr>
            </w:pPr>
            <w:r>
              <w:rPr>
                <w:sz w:val="24"/>
              </w:rPr>
              <w:t>苏宿工业园区社区服务中心</w:t>
            </w:r>
          </w:p>
        </w:tc>
        <w:tc>
          <w:tcPr>
            <w:tcW w:w="662" w:type="dxa"/>
          </w:tcPr>
          <w:p>
            <w:pPr>
              <w:pStyle w:val="TableParagraph"/>
              <w:spacing w:before="191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380" w:type="dxa"/>
          </w:tcPr>
          <w:p>
            <w:pPr>
              <w:pStyle w:val="TableParagraph"/>
              <w:spacing w:before="192"/>
              <w:ind w:left="78" w:right="42"/>
              <w:jc w:val="center"/>
              <w:rPr>
                <w:sz w:val="24"/>
              </w:rPr>
            </w:pPr>
            <w:r>
              <w:rPr>
                <w:sz w:val="24"/>
              </w:rPr>
              <w:t>超声科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8" w:lineRule="auto" w:before="173"/>
              <w:ind w:left="146" w:right="105" w:firstLine="120"/>
              <w:rPr>
                <w:sz w:val="24"/>
              </w:rPr>
            </w:pPr>
            <w:r>
              <w:rPr>
                <w:sz w:val="24"/>
              </w:rPr>
              <w:t>专业技术岗</w:t>
            </w:r>
          </w:p>
        </w:tc>
        <w:tc>
          <w:tcPr>
            <w:tcW w:w="828" w:type="dxa"/>
          </w:tcPr>
          <w:p>
            <w:pPr>
              <w:pStyle w:val="TableParagraph"/>
              <w:spacing w:before="192"/>
              <w:ind w:left="62"/>
              <w:rPr>
                <w:sz w:val="24"/>
              </w:rPr>
            </w:pPr>
            <w:r>
              <w:rPr>
                <w:sz w:val="24"/>
              </w:rPr>
              <w:t>十二级</w:t>
            </w:r>
          </w:p>
        </w:tc>
        <w:tc>
          <w:tcPr>
            <w:tcW w:w="648" w:type="dxa"/>
          </w:tcPr>
          <w:p>
            <w:pPr>
              <w:pStyle w:val="TableParagraph"/>
              <w:spacing w:before="191"/>
              <w:ind w:left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1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1:3</w:t>
            </w:r>
          </w:p>
        </w:tc>
        <w:tc>
          <w:tcPr>
            <w:tcW w:w="2263" w:type="dxa"/>
          </w:tcPr>
          <w:p>
            <w:pPr>
              <w:pStyle w:val="TableParagraph"/>
              <w:spacing w:before="192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4733" w:type="dxa"/>
          </w:tcPr>
          <w:p>
            <w:pPr>
              <w:pStyle w:val="TableParagraph"/>
              <w:spacing w:line="225" w:lineRule="auto" w:before="63"/>
              <w:ind w:left="1174" w:right="656" w:hanging="480"/>
              <w:rPr>
                <w:sz w:val="24"/>
              </w:rPr>
            </w:pPr>
            <w:r>
              <w:rPr>
                <w:sz w:val="24"/>
              </w:rPr>
              <w:t>影像医学与核医学、临床医学、医学影像、医学影像学</w:t>
            </w:r>
          </w:p>
        </w:tc>
        <w:tc>
          <w:tcPr>
            <w:tcW w:w="106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line="230" w:lineRule="auto"/>
              <w:ind w:left="60" w:right="2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35</w:t>
            </w:r>
            <w:r>
              <w:rPr>
                <w:sz w:val="24"/>
              </w:rPr>
              <w:t>周岁以下，中级职称放宽至</w:t>
            </w:r>
            <w:r>
              <w:rPr>
                <w:rFonts w:ascii="Times New Roman" w:eastAsia="Times New Roman"/>
                <w:sz w:val="24"/>
              </w:rPr>
              <w:t>40</w:t>
            </w:r>
            <w:r>
              <w:rPr>
                <w:sz w:val="24"/>
              </w:rPr>
              <w:t>周岁</w:t>
            </w:r>
          </w:p>
        </w:tc>
        <w:tc>
          <w:tcPr>
            <w:tcW w:w="1490" w:type="dxa"/>
          </w:tcPr>
          <w:p>
            <w:pPr>
              <w:pStyle w:val="TableParagraph"/>
              <w:spacing w:before="192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spacing w:line="225" w:lineRule="auto" w:before="63"/>
              <w:ind w:left="42" w:right="28"/>
              <w:rPr>
                <w:sz w:val="24"/>
              </w:rPr>
            </w:pPr>
            <w:r>
              <w:rPr>
                <w:sz w:val="24"/>
              </w:rPr>
              <w:t>具有执业医师资格、执业范围为医学影像</w:t>
            </w:r>
          </w:p>
        </w:tc>
        <w:tc>
          <w:tcPr>
            <w:tcW w:w="74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8" w:lineRule="auto" w:before="168"/>
              <w:ind w:left="143" w:right="40" w:hanging="60"/>
              <w:rPr>
                <w:sz w:val="24"/>
              </w:rPr>
            </w:pPr>
            <w:r>
              <w:rPr>
                <w:sz w:val="24"/>
              </w:rPr>
              <w:t>笔试+ 面试</w:t>
            </w:r>
          </w:p>
        </w:tc>
        <w:tc>
          <w:tcPr>
            <w:tcW w:w="70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8" w:lineRule="auto" w:before="168"/>
              <w:ind w:left="242" w:right="78" w:hanging="120"/>
              <w:rPr>
                <w:sz w:val="24"/>
              </w:rPr>
            </w:pPr>
            <w:r>
              <w:rPr>
                <w:sz w:val="24"/>
              </w:rPr>
              <w:t>合同制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7"/>
              <w:ind w:left="47" w:righ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0527—82868</w:t>
            </w:r>
          </w:p>
          <w:p>
            <w:pPr>
              <w:pStyle w:val="TableParagraph"/>
              <w:spacing w:before="26"/>
              <w:ind w:left="47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213/</w:t>
            </w:r>
          </w:p>
          <w:p>
            <w:pPr>
              <w:pStyle w:val="TableParagraph"/>
              <w:spacing w:before="27"/>
              <w:ind w:left="47" w:righ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82686567</w:t>
            </w:r>
          </w:p>
        </w:tc>
      </w:tr>
      <w:tr>
        <w:trPr>
          <w:trHeight w:val="582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before="151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4"/>
              <w:ind w:left="78" w:right="42"/>
              <w:jc w:val="center"/>
              <w:rPr>
                <w:sz w:val="24"/>
              </w:rPr>
            </w:pPr>
            <w:r>
              <w:rPr>
                <w:sz w:val="24"/>
              </w:rPr>
              <w:t>心电图室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154"/>
              <w:ind w:left="62"/>
              <w:rPr>
                <w:sz w:val="24"/>
              </w:rPr>
            </w:pPr>
            <w:r>
              <w:rPr>
                <w:sz w:val="24"/>
              </w:rPr>
              <w:t>十二级</w:t>
            </w:r>
          </w:p>
        </w:tc>
        <w:tc>
          <w:tcPr>
            <w:tcW w:w="648" w:type="dxa"/>
          </w:tcPr>
          <w:p>
            <w:pPr>
              <w:pStyle w:val="TableParagraph"/>
              <w:spacing w:before="151"/>
              <w:ind w:left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154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4733" w:type="dxa"/>
          </w:tcPr>
          <w:p>
            <w:pPr>
              <w:pStyle w:val="TableParagraph"/>
              <w:spacing w:before="154"/>
              <w:ind w:left="914" w:right="879"/>
              <w:jc w:val="center"/>
              <w:rPr>
                <w:sz w:val="24"/>
              </w:rPr>
            </w:pPr>
            <w:r>
              <w:rPr>
                <w:sz w:val="24"/>
              </w:rPr>
              <w:t>临床医学、内科学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before="154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spacing w:before="154"/>
              <w:ind w:left="42"/>
              <w:rPr>
                <w:sz w:val="24"/>
              </w:rPr>
            </w:pPr>
            <w:r>
              <w:rPr>
                <w:sz w:val="24"/>
              </w:rPr>
              <w:t>具有执业医师资格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before="150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380" w:type="dxa"/>
          </w:tcPr>
          <w:p>
            <w:pPr>
              <w:pStyle w:val="TableParagraph"/>
              <w:spacing w:line="294" w:lineRule="exact" w:before="12"/>
              <w:ind w:left="578" w:right="59" w:hanging="480"/>
              <w:rPr>
                <w:sz w:val="24"/>
              </w:rPr>
            </w:pPr>
            <w:r>
              <w:rPr>
                <w:sz w:val="24"/>
              </w:rPr>
              <w:t>预防接种门诊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154"/>
              <w:ind w:left="62"/>
              <w:rPr>
                <w:sz w:val="24"/>
              </w:rPr>
            </w:pPr>
            <w:r>
              <w:rPr>
                <w:sz w:val="24"/>
              </w:rPr>
              <w:t>十二级</w:t>
            </w:r>
          </w:p>
        </w:tc>
        <w:tc>
          <w:tcPr>
            <w:tcW w:w="648" w:type="dxa"/>
          </w:tcPr>
          <w:p>
            <w:pPr>
              <w:pStyle w:val="TableParagraph"/>
              <w:spacing w:before="150"/>
              <w:ind w:left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154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专科及以上</w:t>
            </w:r>
          </w:p>
        </w:tc>
        <w:tc>
          <w:tcPr>
            <w:tcW w:w="4733" w:type="dxa"/>
          </w:tcPr>
          <w:p>
            <w:pPr>
              <w:pStyle w:val="TableParagraph"/>
              <w:spacing w:before="154"/>
              <w:ind w:left="914" w:right="879"/>
              <w:jc w:val="center"/>
              <w:rPr>
                <w:sz w:val="24"/>
              </w:rPr>
            </w:pPr>
            <w:r>
              <w:rPr>
                <w:sz w:val="24"/>
              </w:rPr>
              <w:t>内科学、外科学、临床医学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before="154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spacing w:line="294" w:lineRule="exact" w:before="12"/>
              <w:ind w:left="42" w:right="28"/>
              <w:rPr>
                <w:sz w:val="24"/>
              </w:rPr>
            </w:pPr>
            <w:r>
              <w:rPr>
                <w:sz w:val="24"/>
              </w:rPr>
              <w:t>具有助理执业医师及以上资格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5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before="214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1380" w:type="dxa"/>
          </w:tcPr>
          <w:p>
            <w:pPr>
              <w:pStyle w:val="TableParagraph"/>
              <w:spacing w:before="215"/>
              <w:ind w:left="78" w:right="42"/>
              <w:jc w:val="center"/>
              <w:rPr>
                <w:sz w:val="24"/>
              </w:rPr>
            </w:pPr>
            <w:r>
              <w:rPr>
                <w:sz w:val="24"/>
              </w:rPr>
              <w:t>影像科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215"/>
              <w:ind w:left="62"/>
              <w:rPr>
                <w:sz w:val="24"/>
              </w:rPr>
            </w:pPr>
            <w:r>
              <w:rPr>
                <w:sz w:val="24"/>
              </w:rPr>
              <w:t>十二级</w:t>
            </w:r>
          </w:p>
        </w:tc>
        <w:tc>
          <w:tcPr>
            <w:tcW w:w="648" w:type="dxa"/>
          </w:tcPr>
          <w:p>
            <w:pPr>
              <w:pStyle w:val="TableParagraph"/>
              <w:spacing w:before="214"/>
              <w:ind w:left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215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专科及以上</w:t>
            </w:r>
          </w:p>
        </w:tc>
        <w:tc>
          <w:tcPr>
            <w:tcW w:w="4733" w:type="dxa"/>
          </w:tcPr>
          <w:p>
            <w:pPr>
              <w:pStyle w:val="TableParagraph"/>
              <w:spacing w:line="228" w:lineRule="auto" w:before="83"/>
              <w:ind w:left="934" w:right="656" w:hanging="240"/>
              <w:rPr>
                <w:sz w:val="24"/>
              </w:rPr>
            </w:pPr>
            <w:r>
              <w:rPr>
                <w:sz w:val="24"/>
              </w:rPr>
              <w:t>影像医学与核医学、医学影像、医学影像学、医学影像技术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before="215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spacing w:before="215"/>
              <w:ind w:left="42"/>
              <w:rPr>
                <w:sz w:val="24"/>
              </w:rPr>
            </w:pPr>
            <w:r>
              <w:rPr>
                <w:sz w:val="24"/>
              </w:rPr>
              <w:t>取得初级及以上职称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1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before="221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78" w:right="42"/>
              <w:jc w:val="center"/>
              <w:rPr>
                <w:sz w:val="24"/>
              </w:rPr>
            </w:pPr>
            <w:r>
              <w:rPr>
                <w:sz w:val="24"/>
              </w:rPr>
              <w:t>检验科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十二级</w:t>
            </w:r>
          </w:p>
        </w:tc>
        <w:tc>
          <w:tcPr>
            <w:tcW w:w="648" w:type="dxa"/>
          </w:tcPr>
          <w:p>
            <w:pPr>
              <w:pStyle w:val="TableParagraph"/>
              <w:spacing w:before="221"/>
              <w:ind w:left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专科及以上</w:t>
            </w:r>
          </w:p>
        </w:tc>
        <w:tc>
          <w:tcPr>
            <w:tcW w:w="4733" w:type="dxa"/>
          </w:tcPr>
          <w:p>
            <w:pPr>
              <w:pStyle w:val="TableParagraph"/>
              <w:spacing w:line="228" w:lineRule="auto" w:before="89"/>
              <w:ind w:left="1654" w:right="776" w:hanging="840"/>
              <w:rPr>
                <w:sz w:val="24"/>
              </w:rPr>
            </w:pPr>
            <w:r>
              <w:rPr>
                <w:sz w:val="24"/>
              </w:rPr>
              <w:t>临床检验诊断学、医学检验、医学检验技术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取得初级及以上职称 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before="151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4"/>
              <w:ind w:left="78" w:right="42"/>
              <w:jc w:val="center"/>
              <w:rPr>
                <w:sz w:val="24"/>
              </w:rPr>
            </w:pPr>
            <w:r>
              <w:rPr>
                <w:sz w:val="24"/>
              </w:rPr>
              <w:t>药剂科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154"/>
              <w:ind w:left="62"/>
              <w:rPr>
                <w:sz w:val="24"/>
              </w:rPr>
            </w:pPr>
            <w:r>
              <w:rPr>
                <w:sz w:val="24"/>
              </w:rPr>
              <w:t>十二级</w:t>
            </w:r>
          </w:p>
        </w:tc>
        <w:tc>
          <w:tcPr>
            <w:tcW w:w="648" w:type="dxa"/>
          </w:tcPr>
          <w:p>
            <w:pPr>
              <w:pStyle w:val="TableParagraph"/>
              <w:spacing w:before="151"/>
              <w:ind w:left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154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专科及以上</w:t>
            </w:r>
          </w:p>
        </w:tc>
        <w:tc>
          <w:tcPr>
            <w:tcW w:w="4733" w:type="dxa"/>
          </w:tcPr>
          <w:p>
            <w:pPr>
              <w:pStyle w:val="TableParagraph"/>
              <w:spacing w:before="154"/>
              <w:ind w:left="914" w:right="879"/>
              <w:jc w:val="center"/>
              <w:rPr>
                <w:sz w:val="24"/>
              </w:rPr>
            </w:pPr>
            <w:r>
              <w:rPr>
                <w:sz w:val="24"/>
              </w:rPr>
              <w:t>药学、临床药学、中药学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before="154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spacing w:before="154"/>
              <w:ind w:left="42"/>
              <w:rPr>
                <w:sz w:val="24"/>
              </w:rPr>
            </w:pPr>
            <w:r>
              <w:rPr>
                <w:sz w:val="24"/>
              </w:rPr>
              <w:t>取得初级及以上职称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2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07</w:t>
            </w:r>
          </w:p>
        </w:tc>
        <w:tc>
          <w:tcPr>
            <w:tcW w:w="1380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78" w:right="42"/>
              <w:jc w:val="center"/>
              <w:rPr>
                <w:sz w:val="24"/>
              </w:rPr>
            </w:pPr>
            <w:r>
              <w:rPr>
                <w:sz w:val="24"/>
              </w:rPr>
              <w:t>康复科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十二级</w:t>
            </w:r>
          </w:p>
        </w:tc>
        <w:tc>
          <w:tcPr>
            <w:tcW w:w="648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专科及以上</w:t>
            </w:r>
          </w:p>
        </w:tc>
        <w:tc>
          <w:tcPr>
            <w:tcW w:w="4733" w:type="dxa"/>
          </w:tcPr>
          <w:p>
            <w:pPr>
              <w:pStyle w:val="TableParagraph"/>
              <w:spacing w:line="228" w:lineRule="auto" w:before="109"/>
              <w:ind w:left="1654" w:right="536" w:hanging="1080"/>
              <w:rPr>
                <w:sz w:val="24"/>
              </w:rPr>
            </w:pPr>
            <w:r>
              <w:rPr>
                <w:sz w:val="24"/>
              </w:rPr>
              <w:t>康复医学与理疗学、康复治疗学、康复治疗技术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取得初级及以上职称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7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78" w:right="42"/>
              <w:jc w:val="center"/>
              <w:rPr>
                <w:sz w:val="24"/>
              </w:rPr>
            </w:pPr>
            <w:r>
              <w:rPr>
                <w:sz w:val="24"/>
              </w:rPr>
              <w:t>护理部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十二级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专科及以上</w:t>
            </w:r>
          </w:p>
        </w:tc>
        <w:tc>
          <w:tcPr>
            <w:tcW w:w="473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300" w:lineRule="exact"/>
              <w:ind w:left="914" w:right="879"/>
              <w:jc w:val="center"/>
              <w:rPr>
                <w:sz w:val="24"/>
              </w:rPr>
            </w:pPr>
            <w:r>
              <w:rPr>
                <w:sz w:val="24"/>
              </w:rPr>
              <w:t>护理、护理学、</w:t>
            </w:r>
          </w:p>
          <w:p>
            <w:pPr>
              <w:pStyle w:val="TableParagraph"/>
              <w:spacing w:line="300" w:lineRule="exact"/>
              <w:ind w:left="914" w:right="879"/>
              <w:jc w:val="center"/>
              <w:rPr>
                <w:sz w:val="24"/>
              </w:rPr>
            </w:pPr>
            <w:r>
              <w:rPr>
                <w:sz w:val="24"/>
              </w:rPr>
              <w:t>高级护理、涉外护理、助产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300" w:lineRule="exact"/>
              <w:ind w:left="42"/>
              <w:rPr>
                <w:sz w:val="24"/>
              </w:rPr>
            </w:pPr>
            <w:r>
              <w:rPr>
                <w:sz w:val="24"/>
              </w:rPr>
              <w:t>取得护士执业资格证书</w:t>
            </w:r>
          </w:p>
          <w:p>
            <w:pPr>
              <w:pStyle w:val="TableParagraph"/>
              <w:spacing w:line="228" w:lineRule="auto" w:before="5"/>
              <w:ind w:left="42" w:right="28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2"/>
                <w:sz w:val="24"/>
              </w:rPr>
              <w:t>以应届生身份报考的考</w:t>
            </w:r>
            <w:r>
              <w:rPr>
                <w:sz w:val="24"/>
              </w:rPr>
              <w:t>生须在2022年12月31</w:t>
            </w:r>
            <w:r>
              <w:rPr>
                <w:spacing w:val="-9"/>
                <w:sz w:val="24"/>
              </w:rPr>
              <w:t>日前</w:t>
            </w:r>
            <w:r>
              <w:rPr>
                <w:sz w:val="24"/>
              </w:rPr>
              <w:t>取得护士执业资格证）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9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78" w:right="42"/>
              <w:jc w:val="center"/>
              <w:rPr>
                <w:sz w:val="24"/>
              </w:rPr>
            </w:pPr>
            <w:r>
              <w:rPr>
                <w:sz w:val="24"/>
              </w:rPr>
              <w:t>总务科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管理岗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ind w:left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4733" w:type="dxa"/>
          </w:tcPr>
          <w:p>
            <w:pPr>
              <w:pStyle w:val="TableParagraph"/>
              <w:spacing w:line="228" w:lineRule="auto" w:before="211"/>
              <w:ind w:left="94" w:right="56" w:firstLine="240"/>
              <w:rPr>
                <w:sz w:val="24"/>
              </w:rPr>
            </w:pPr>
            <w:r>
              <w:rPr>
                <w:sz w:val="24"/>
              </w:rPr>
              <w:t>建筑电气与智能化、能源与动力工程、 </w:t>
            </w:r>
            <w:r>
              <w:rPr>
                <w:spacing w:val="-1"/>
                <w:sz w:val="24"/>
              </w:rPr>
              <w:t>电气工程及其自动化、电气工程与自动化、</w:t>
            </w:r>
          </w:p>
          <w:p>
            <w:pPr>
              <w:pStyle w:val="TableParagraph"/>
              <w:spacing w:line="297" w:lineRule="exact"/>
              <w:ind w:left="694"/>
              <w:rPr>
                <w:sz w:val="24"/>
              </w:rPr>
            </w:pPr>
            <w:r>
              <w:rPr>
                <w:sz w:val="24"/>
              </w:rPr>
              <w:t>土木工程、电气工程与智能控制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before="151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4"/>
              <w:ind w:left="78" w:right="42"/>
              <w:jc w:val="center"/>
              <w:rPr>
                <w:sz w:val="24"/>
              </w:rPr>
            </w:pPr>
            <w:r>
              <w:rPr>
                <w:sz w:val="24"/>
              </w:rPr>
              <w:t>医保科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51"/>
              <w:ind w:left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154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4733" w:type="dxa"/>
          </w:tcPr>
          <w:p>
            <w:pPr>
              <w:pStyle w:val="TableParagraph"/>
              <w:spacing w:before="154"/>
              <w:ind w:left="914" w:right="879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before="154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before="151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4"/>
              <w:ind w:left="78" w:right="42"/>
              <w:jc w:val="center"/>
              <w:rPr>
                <w:sz w:val="24"/>
              </w:rPr>
            </w:pPr>
            <w:r>
              <w:rPr>
                <w:sz w:val="24"/>
              </w:rPr>
              <w:t>设备科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51"/>
              <w:ind w:left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154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4733" w:type="dxa"/>
          </w:tcPr>
          <w:p>
            <w:pPr>
              <w:pStyle w:val="TableParagraph"/>
              <w:spacing w:line="292" w:lineRule="exact" w:before="14"/>
              <w:ind w:left="2134" w:right="56" w:hanging="2040"/>
              <w:rPr>
                <w:sz w:val="24"/>
              </w:rPr>
            </w:pPr>
            <w:r>
              <w:rPr>
                <w:sz w:val="24"/>
              </w:rPr>
              <w:t>机械工程类、电子信息类、安全生产类、医学类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before="154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before="135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9"/>
              <w:ind w:left="78" w:right="42"/>
              <w:jc w:val="center"/>
              <w:rPr>
                <w:sz w:val="24"/>
              </w:rPr>
            </w:pPr>
            <w:r>
              <w:rPr>
                <w:sz w:val="24"/>
              </w:rPr>
              <w:t>财务科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35"/>
              <w:ind w:left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139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4733" w:type="dxa"/>
          </w:tcPr>
          <w:p>
            <w:pPr>
              <w:pStyle w:val="TableParagraph"/>
              <w:spacing w:line="292" w:lineRule="exact"/>
              <w:ind w:left="914" w:right="879"/>
              <w:jc w:val="center"/>
              <w:rPr>
                <w:sz w:val="24"/>
              </w:rPr>
            </w:pPr>
            <w:r>
              <w:rPr>
                <w:sz w:val="24"/>
              </w:rPr>
              <w:t>会计、会计学、财务管理、</w:t>
            </w:r>
          </w:p>
          <w:p>
            <w:pPr>
              <w:pStyle w:val="TableParagraph"/>
              <w:spacing w:line="255" w:lineRule="exact"/>
              <w:ind w:left="914" w:right="879"/>
              <w:jc w:val="center"/>
              <w:rPr>
                <w:sz w:val="24"/>
              </w:rPr>
            </w:pPr>
            <w:r>
              <w:rPr>
                <w:sz w:val="24"/>
              </w:rPr>
              <w:t>财务会计与审计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before="139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1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8" w:right="42"/>
              <w:jc w:val="center"/>
              <w:rPr>
                <w:sz w:val="24"/>
              </w:rPr>
            </w:pPr>
            <w:r>
              <w:rPr>
                <w:sz w:val="24"/>
              </w:rPr>
              <w:t>党政办公室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普通高校本科及以上</w:t>
            </w:r>
          </w:p>
        </w:tc>
        <w:tc>
          <w:tcPr>
            <w:tcW w:w="4733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914" w:right="879"/>
              <w:jc w:val="center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4" w:val="left" w:leader="none"/>
              </w:tabs>
              <w:spacing w:line="305" w:lineRule="exact" w:before="113" w:after="0"/>
              <w:ind w:left="283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取得相应学位；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4" w:val="left" w:leader="none"/>
              </w:tabs>
              <w:spacing w:line="305" w:lineRule="exact" w:before="0" w:after="0"/>
              <w:ind w:left="283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中共党员。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2" w:hRule="atLeast"/>
        </w:trPr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380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78" w:right="42"/>
              <w:jc w:val="center"/>
              <w:rPr>
                <w:sz w:val="24"/>
              </w:rPr>
            </w:pPr>
            <w:r>
              <w:rPr>
                <w:sz w:val="24"/>
              </w:rPr>
              <w:t>信息科</w:t>
            </w:r>
          </w:p>
        </w:tc>
        <w:tc>
          <w:tcPr>
            <w:tcW w:w="994" w:type="dxa"/>
          </w:tcPr>
          <w:p>
            <w:pPr>
              <w:pStyle w:val="TableParagraph"/>
              <w:spacing w:line="228" w:lineRule="auto" w:before="199"/>
              <w:ind w:left="146" w:right="105" w:firstLine="120"/>
              <w:rPr>
                <w:sz w:val="24"/>
              </w:rPr>
            </w:pPr>
            <w:r>
              <w:rPr>
                <w:sz w:val="24"/>
              </w:rPr>
              <w:t>专业技术岗</w:t>
            </w:r>
          </w:p>
        </w:tc>
        <w:tc>
          <w:tcPr>
            <w:tcW w:w="828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十二级</w:t>
            </w:r>
          </w:p>
        </w:tc>
        <w:tc>
          <w:tcPr>
            <w:tcW w:w="648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2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普通高校本科及以上</w:t>
            </w:r>
          </w:p>
        </w:tc>
        <w:tc>
          <w:tcPr>
            <w:tcW w:w="4733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14" w:right="879"/>
              <w:jc w:val="center"/>
              <w:rPr>
                <w:sz w:val="24"/>
              </w:rPr>
            </w:pPr>
            <w:r>
              <w:rPr>
                <w:sz w:val="24"/>
              </w:rPr>
              <w:t>计算机类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社会人员</w:t>
            </w:r>
          </w:p>
        </w:tc>
        <w:tc>
          <w:tcPr>
            <w:tcW w:w="273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4" w:val="left" w:leader="none"/>
              </w:tabs>
              <w:spacing w:line="304" w:lineRule="exact" w:before="19" w:after="0"/>
              <w:ind w:left="283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取得相应学位;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4" w:val="left" w:leader="none"/>
              </w:tabs>
              <w:spacing w:line="304" w:lineRule="exact" w:before="0" w:after="0"/>
              <w:ind w:left="283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具有两年以上工作经历</w:t>
            </w:r>
          </w:p>
          <w:p>
            <w:pPr>
              <w:pStyle w:val="TableParagraph"/>
              <w:spacing w:line="286" w:lineRule="exact" w:before="10"/>
              <w:ind w:left="42"/>
              <w:rPr>
                <w:sz w:val="24"/>
              </w:rPr>
            </w:pPr>
            <w:r>
              <w:rPr>
                <w:sz w:val="24"/>
              </w:rPr>
              <w:t>。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23820" w:h="16840" w:orient="landscape"/>
          <w:pgMar w:top="540" w:bottom="280" w:left="160" w:right="540"/>
        </w:sect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34.1pt;height:643.950pt;mso-position-horizontal-relative:char;mso-position-vertical-relative:line" coordorigin="0,0" coordsize="682,12879">
            <v:line style="position:absolute" from="0,1514" to="682,1514" stroked="true" strokeweight=".96pt" strokecolor="#000000">
              <v:stroke dashstyle="solid"/>
            </v:line>
            <v:line style="position:absolute" from="0,12869" to="682,12869" stroked="true" strokeweight=".96pt" strokecolor="#000000">
              <v:stroke dashstyle="solid"/>
            </v:line>
            <v:line style="position:absolute" from="10,0" to="10,12878" stroked="true" strokeweight=".96pt" strokecolor="#000000">
              <v:stroke dashstyle="solid"/>
            </v:line>
            <v:line style="position:absolute" from="672,0" to="672,12878" stroked="true" strokeweight=".9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;top:9;width:663;height:1505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黑体" w:eastAsia="黑体" w:hint="eastAsia"/>
                        <w:b/>
                        <w:sz w:val="24"/>
                      </w:rPr>
                    </w:pPr>
                    <w:r>
                      <w:rPr>
                        <w:rFonts w:ascii="黑体" w:eastAsia="黑体" w:hint="eastAsia"/>
                        <w:b/>
                        <w:sz w:val="24"/>
                      </w:rPr>
                      <w:t>备注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pgSz w:w="23820" w:h="16840" w:orient="landscape"/>
      <w:pgMar w:top="1300" w:bottom="280" w:left="1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83" w:hanging="2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23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66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009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253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96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739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983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226" w:hanging="24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" w:hanging="2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23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66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009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253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96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739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983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226" w:hanging="241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2022-05-26T05:37:44Z</dcterms:created>
  <dcterms:modified xsi:type="dcterms:W3CDTF">2022-05-26T05:37:44Z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2022-05-26T00:00:00Z</vt:filetime>
  </property>
</Properties>
</file>