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143" w:right="0" w:firstLine="0"/>
        <w:jc w:val="left"/>
        <w:rPr>
          <w:sz w:val="19"/>
        </w:rPr>
      </w:pPr>
      <w:r>
        <w:rPr>
          <w:w w:val="105"/>
          <w:sz w:val="19"/>
        </w:rPr>
        <w:t>附件1</w:t>
      </w:r>
    </w:p>
    <w:p>
      <w:pPr>
        <w:pStyle w:val="BodyText"/>
        <w:spacing w:before="6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143"/>
      </w:pPr>
      <w:r>
        <w:rPr/>
        <w:t>公开招聘岗位简介表</w:t>
      </w:r>
    </w:p>
    <w:p>
      <w:pPr>
        <w:spacing w:after="0"/>
        <w:sectPr>
          <w:type w:val="continuous"/>
          <w:pgSz w:w="16840" w:h="11910" w:orient="landscape"/>
          <w:pgMar w:top="300" w:bottom="280" w:left="940" w:right="940"/>
          <w:cols w:num="2" w:equalWidth="0">
            <w:col w:w="683" w:space="5371"/>
            <w:col w:w="8906"/>
          </w:cols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746"/>
        <w:gridCol w:w="820"/>
        <w:gridCol w:w="542"/>
        <w:gridCol w:w="883"/>
        <w:gridCol w:w="437"/>
        <w:gridCol w:w="598"/>
        <w:gridCol w:w="459"/>
        <w:gridCol w:w="437"/>
        <w:gridCol w:w="598"/>
        <w:gridCol w:w="790"/>
        <w:gridCol w:w="747"/>
        <w:gridCol w:w="1373"/>
        <w:gridCol w:w="3024"/>
        <w:gridCol w:w="799"/>
        <w:gridCol w:w="1118"/>
        <w:gridCol w:w="926"/>
      </w:tblGrid>
      <w:tr>
        <w:trPr>
          <w:trHeight w:val="717" w:hRule="atLeast"/>
        </w:trPr>
        <w:tc>
          <w:tcPr>
            <w:tcW w:w="43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53" w:right="14"/>
              <w:rPr>
                <w:sz w:val="17"/>
              </w:rPr>
            </w:pPr>
            <w:r>
              <w:rPr>
                <w:sz w:val="17"/>
              </w:rPr>
              <w:t>岗位代码</w:t>
            </w:r>
          </w:p>
        </w:tc>
        <w:tc>
          <w:tcPr>
            <w:tcW w:w="746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36" w:right="11" w:firstLine="170"/>
              <w:rPr>
                <w:sz w:val="17"/>
              </w:rPr>
            </w:pPr>
            <w:r>
              <w:rPr>
                <w:sz w:val="17"/>
              </w:rPr>
              <w:t>招 聘 主管部门</w:t>
            </w:r>
          </w:p>
        </w:tc>
        <w:tc>
          <w:tcPr>
            <w:tcW w:w="8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事业单位</w:t>
            </w:r>
          </w:p>
        </w:tc>
        <w:tc>
          <w:tcPr>
            <w:tcW w:w="542" w:type="dxa"/>
          </w:tcPr>
          <w:p>
            <w:pPr>
              <w:pStyle w:val="TableParagraph"/>
              <w:spacing w:line="228" w:lineRule="auto" w:before="61"/>
              <w:ind w:left="104" w:right="84"/>
              <w:jc w:val="both"/>
              <w:rPr>
                <w:sz w:val="17"/>
              </w:rPr>
            </w:pPr>
            <w:r>
              <w:rPr>
                <w:spacing w:val="-9"/>
                <w:sz w:val="17"/>
              </w:rPr>
              <w:t>单位经费渠道</w:t>
            </w:r>
          </w:p>
        </w:tc>
        <w:tc>
          <w:tcPr>
            <w:tcW w:w="88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招聘岗位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55" w:right="13"/>
              <w:rPr>
                <w:sz w:val="17"/>
              </w:rPr>
            </w:pPr>
            <w:r>
              <w:rPr>
                <w:sz w:val="17"/>
              </w:rPr>
              <w:t>岗位类别</w:t>
            </w:r>
          </w:p>
        </w:tc>
        <w:tc>
          <w:tcPr>
            <w:tcW w:w="59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18" w:right="29" w:hanging="260"/>
              <w:rPr>
                <w:sz w:val="17"/>
              </w:rPr>
            </w:pPr>
            <w:r>
              <w:rPr>
                <w:w w:val="98"/>
                <w:sz w:val="17"/>
              </w:rPr>
              <w:t> </w:t>
            </w:r>
            <w:r>
              <w:rPr>
                <w:sz w:val="17"/>
              </w:rPr>
              <w:t>岗位等级</w:t>
            </w:r>
          </w:p>
        </w:tc>
        <w:tc>
          <w:tcPr>
            <w:tcW w:w="45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63" w:right="20"/>
              <w:rPr>
                <w:sz w:val="17"/>
              </w:rPr>
            </w:pPr>
            <w:r>
              <w:rPr>
                <w:sz w:val="17"/>
              </w:rPr>
              <w:t>招聘人数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51" w:right="15"/>
              <w:rPr>
                <w:sz w:val="17"/>
              </w:rPr>
            </w:pPr>
            <w:r>
              <w:rPr>
                <w:sz w:val="17"/>
              </w:rPr>
              <w:t>开考比例</w:t>
            </w:r>
          </w:p>
        </w:tc>
        <w:tc>
          <w:tcPr>
            <w:tcW w:w="59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19" w:right="12" w:hanging="171"/>
              <w:rPr>
                <w:sz w:val="17"/>
              </w:rPr>
            </w:pPr>
            <w:r>
              <w:rPr>
                <w:sz w:val="17"/>
              </w:rPr>
              <w:t>户口要求</w:t>
            </w:r>
          </w:p>
        </w:tc>
        <w:tc>
          <w:tcPr>
            <w:tcW w:w="790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28" w:right="36"/>
              <w:rPr>
                <w:sz w:val="17"/>
              </w:rPr>
            </w:pPr>
            <w:r>
              <w:rPr>
                <w:sz w:val="17"/>
              </w:rPr>
              <w:t>年龄要求</w:t>
            </w:r>
          </w:p>
        </w:tc>
        <w:tc>
          <w:tcPr>
            <w:tcW w:w="74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05" w:right="14" w:hanging="257"/>
              <w:rPr>
                <w:sz w:val="17"/>
              </w:rPr>
            </w:pPr>
            <w:r>
              <w:rPr>
                <w:w w:val="98"/>
                <w:sz w:val="17"/>
              </w:rPr>
              <w:t> </w:t>
            </w:r>
            <w:r>
              <w:rPr>
                <w:sz w:val="17"/>
              </w:rPr>
              <w:t>  学 历 要求</w:t>
            </w:r>
          </w:p>
        </w:tc>
        <w:tc>
          <w:tcPr>
            <w:tcW w:w="1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49"/>
              <w:rPr>
                <w:sz w:val="17"/>
              </w:rPr>
            </w:pPr>
            <w:r>
              <w:rPr>
                <w:sz w:val="17"/>
              </w:rPr>
              <w:t>专业要求</w:t>
            </w:r>
          </w:p>
        </w:tc>
        <w:tc>
          <w:tcPr>
            <w:tcW w:w="302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8" w:right="1141"/>
              <w:jc w:val="center"/>
              <w:rPr>
                <w:sz w:val="17"/>
              </w:rPr>
            </w:pPr>
            <w:r>
              <w:rPr>
                <w:sz w:val="17"/>
              </w:rPr>
              <w:t>其他要求</w:t>
            </w:r>
          </w:p>
        </w:tc>
        <w:tc>
          <w:tcPr>
            <w:tcW w:w="79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sz w:val="17"/>
              </w:rPr>
              <w:t>招聘方式</w:t>
            </w:r>
          </w:p>
        </w:tc>
        <w:tc>
          <w:tcPr>
            <w:tcW w:w="1118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14" w:lineRule="exact"/>
              <w:ind w:left="26" w:right="17"/>
              <w:jc w:val="center"/>
              <w:rPr>
                <w:sz w:val="17"/>
              </w:rPr>
            </w:pPr>
            <w:r>
              <w:rPr>
                <w:sz w:val="17"/>
              </w:rPr>
              <w:t>政策咨询电话</w:t>
            </w:r>
          </w:p>
          <w:p>
            <w:pPr>
              <w:pStyle w:val="TableParagraph"/>
              <w:spacing w:line="214" w:lineRule="exact"/>
              <w:ind w:left="26" w:right="10"/>
              <w:jc w:val="center"/>
              <w:rPr>
                <w:sz w:val="17"/>
              </w:rPr>
            </w:pPr>
            <w:r>
              <w:rPr>
                <w:sz w:val="17"/>
              </w:rPr>
              <w:t>、联系人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4"/>
              <w:ind w:left="309"/>
              <w:rPr>
                <w:sz w:val="15"/>
              </w:rPr>
            </w:pPr>
            <w:r>
              <w:rPr>
                <w:sz w:val="15"/>
              </w:rPr>
              <w:t>备注</w:t>
            </w:r>
          </w:p>
        </w:tc>
      </w:tr>
      <w:tr>
        <w:trPr>
          <w:trHeight w:val="2140" w:hRule="atLeast"/>
        </w:trPr>
        <w:tc>
          <w:tcPr>
            <w:tcW w:w="430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26" w:right="10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20" w:right="48" w:hanging="159"/>
              <w:rPr>
                <w:sz w:val="15"/>
              </w:rPr>
            </w:pPr>
            <w:r>
              <w:rPr>
                <w:sz w:val="15"/>
              </w:rPr>
              <w:t>宿迁市教育局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77" w:right="84" w:hanging="77"/>
              <w:rPr>
                <w:sz w:val="15"/>
              </w:rPr>
            </w:pPr>
            <w:r>
              <w:rPr>
                <w:sz w:val="15"/>
              </w:rPr>
              <w:t>江苏省宿迁中学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7" w:right="22" w:hanging="159"/>
              <w:rPr>
                <w:sz w:val="15"/>
              </w:rPr>
            </w:pPr>
            <w:r>
              <w:rPr>
                <w:sz w:val="15"/>
              </w:rPr>
              <w:t>全额拨款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368" w:right="39" w:hanging="314"/>
              <w:rPr>
                <w:sz w:val="15"/>
              </w:rPr>
            </w:pPr>
            <w:r>
              <w:rPr>
                <w:sz w:val="15"/>
              </w:rPr>
              <w:t>高中数学教师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30" w:right="109"/>
              <w:jc w:val="center"/>
              <w:rPr>
                <w:sz w:val="15"/>
              </w:rPr>
            </w:pPr>
            <w:r>
              <w:rPr>
                <w:sz w:val="15"/>
              </w:rPr>
              <w:t>十二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95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89" w:right="67"/>
              <w:jc w:val="center"/>
              <w:rPr>
                <w:sz w:val="15"/>
              </w:rPr>
            </w:pPr>
            <w:r>
              <w:rPr>
                <w:sz w:val="15"/>
              </w:rPr>
              <w:t>1:3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29" w:right="111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4" w:right="65"/>
              <w:jc w:val="both"/>
              <w:rPr>
                <w:sz w:val="15"/>
              </w:rPr>
            </w:pPr>
            <w:r>
              <w:rPr>
                <w:sz w:val="15"/>
              </w:rPr>
              <w:t>18周岁以上，35周岁以下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62" w:right="50"/>
              <w:rPr>
                <w:sz w:val="15"/>
              </w:rPr>
            </w:pPr>
            <w:r>
              <w:rPr>
                <w:sz w:val="15"/>
              </w:rPr>
              <w:t>研究生及以上学历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96" w:right="45" w:hanging="235"/>
              <w:rPr>
                <w:rFonts w:ascii="新宋体" w:eastAsia="新宋体" w:hint="eastAsia"/>
                <w:sz w:val="15"/>
              </w:rPr>
            </w:pPr>
            <w:r>
              <w:rPr>
                <w:rFonts w:ascii="新宋体" w:eastAsia="新宋体" w:hint="eastAsia"/>
                <w:sz w:val="15"/>
              </w:rPr>
              <w:t>基础理学类、统计类、教育类</w:t>
            </w:r>
          </w:p>
        </w:tc>
        <w:tc>
          <w:tcPr>
            <w:tcW w:w="3024" w:type="dxa"/>
          </w:tcPr>
          <w:p>
            <w:pPr>
              <w:pStyle w:val="TableParagraph"/>
              <w:spacing w:line="192" w:lineRule="exact" w:before="120"/>
              <w:ind w:left="25"/>
              <w:rPr>
                <w:sz w:val="15"/>
              </w:rPr>
            </w:pPr>
            <w:r>
              <w:rPr>
                <w:sz w:val="15"/>
              </w:rPr>
              <w:t>1.取得相应学位。</w:t>
            </w:r>
          </w:p>
          <w:p>
            <w:pPr>
              <w:pStyle w:val="TableParagraph"/>
              <w:ind w:left="25" w:right="39"/>
              <w:rPr>
                <w:sz w:val="15"/>
              </w:rPr>
            </w:pPr>
            <w:r>
              <w:rPr>
                <w:sz w:val="15"/>
              </w:rPr>
              <w:t>2.2022应届生需在高中阶段获得全国中学生</w:t>
            </w:r>
            <w:r>
              <w:rPr>
                <w:spacing w:val="1"/>
                <w:sz w:val="15"/>
              </w:rPr>
              <w:t>数学奥林匹克竞赛省一等奖及以上奖项。 </w:t>
            </w:r>
            <w:r>
              <w:rPr>
                <w:spacing w:val="3"/>
                <w:sz w:val="15"/>
              </w:rPr>
              <w:t>聘用后</w:t>
            </w:r>
            <w:r>
              <w:rPr>
                <w:sz w:val="15"/>
              </w:rPr>
              <w:t>3年内取得相应教师资格证书，否则</w:t>
            </w:r>
            <w:r>
              <w:rPr>
                <w:spacing w:val="1"/>
                <w:sz w:val="15"/>
              </w:rPr>
              <w:t>予以解聘。</w:t>
            </w:r>
          </w:p>
          <w:p>
            <w:pPr>
              <w:pStyle w:val="TableParagraph"/>
              <w:ind w:left="25" w:right="5"/>
              <w:rPr>
                <w:sz w:val="15"/>
              </w:rPr>
            </w:pPr>
            <w:r>
              <w:rPr>
                <w:sz w:val="15"/>
              </w:rPr>
              <w:t>3.非2022</w:t>
            </w:r>
            <w:r>
              <w:rPr>
                <w:spacing w:val="1"/>
                <w:sz w:val="15"/>
              </w:rPr>
              <w:t>应届生需取得相应教师资格证书， 在高中阶段获得全国中学生数学奥林匹克  竞赛省一等奖及以上奖项或指导学生获得  全国中学生数学奥林匹克竞赛省一等奖及  </w:t>
            </w:r>
            <w:r>
              <w:rPr>
                <w:spacing w:val="2"/>
                <w:sz w:val="15"/>
              </w:rPr>
              <w:t>以上。  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 </w:t>
            </w:r>
            <w:r>
              <w:rPr>
                <w:sz w:val="15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sz w:val="15"/>
              </w:rPr>
              <w:t>公开招聘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6" w:right="8"/>
              <w:jc w:val="center"/>
              <w:rPr>
                <w:sz w:val="15"/>
              </w:rPr>
            </w:pPr>
            <w:r>
              <w:rPr>
                <w:sz w:val="15"/>
              </w:rPr>
              <w:t>15996720289严</w:t>
            </w:r>
          </w:p>
          <w:p>
            <w:pPr>
              <w:pStyle w:val="TableParagraph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晓惠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1" w:hRule="atLeast"/>
        </w:trPr>
        <w:tc>
          <w:tcPr>
            <w:tcW w:w="430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26" w:right="105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20" w:right="48" w:hanging="159"/>
              <w:rPr>
                <w:sz w:val="15"/>
              </w:rPr>
            </w:pPr>
            <w:r>
              <w:rPr>
                <w:sz w:val="15"/>
              </w:rPr>
              <w:t>宿迁市教育局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77" w:right="84" w:hanging="77"/>
              <w:rPr>
                <w:sz w:val="15"/>
              </w:rPr>
            </w:pPr>
            <w:r>
              <w:rPr>
                <w:sz w:val="15"/>
              </w:rPr>
              <w:t>江苏省宿迁中学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97" w:right="22" w:hanging="159"/>
              <w:rPr>
                <w:sz w:val="15"/>
              </w:rPr>
            </w:pPr>
            <w:r>
              <w:rPr>
                <w:sz w:val="15"/>
              </w:rPr>
              <w:t>全额拨款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68" w:right="39" w:hanging="314"/>
              <w:rPr>
                <w:sz w:val="15"/>
              </w:rPr>
            </w:pPr>
            <w:r>
              <w:rPr>
                <w:sz w:val="15"/>
              </w:rPr>
              <w:t>高中物理教师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30" w:right="109"/>
              <w:jc w:val="center"/>
              <w:rPr>
                <w:sz w:val="15"/>
              </w:rPr>
            </w:pPr>
            <w:r>
              <w:rPr>
                <w:sz w:val="15"/>
              </w:rPr>
              <w:t>十二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95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89" w:right="67"/>
              <w:jc w:val="center"/>
              <w:rPr>
                <w:sz w:val="15"/>
              </w:rPr>
            </w:pPr>
            <w:r>
              <w:rPr>
                <w:sz w:val="15"/>
              </w:rPr>
              <w:t>1:3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29" w:right="111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84" w:right="65"/>
              <w:jc w:val="both"/>
              <w:rPr>
                <w:sz w:val="15"/>
              </w:rPr>
            </w:pPr>
            <w:r>
              <w:rPr>
                <w:sz w:val="15"/>
              </w:rPr>
              <w:t>18周岁以上，35周岁以下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" w:right="50"/>
              <w:rPr>
                <w:sz w:val="15"/>
              </w:rPr>
            </w:pPr>
            <w:r>
              <w:rPr>
                <w:sz w:val="15"/>
              </w:rPr>
              <w:t>研究生及以上学历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11" w:right="45" w:hanging="550"/>
              <w:rPr>
                <w:rFonts w:ascii="新宋体" w:eastAsia="新宋体" w:hint="eastAsia"/>
                <w:sz w:val="15"/>
              </w:rPr>
            </w:pPr>
            <w:r>
              <w:rPr>
                <w:rFonts w:ascii="新宋体" w:eastAsia="新宋体" w:hint="eastAsia"/>
                <w:sz w:val="15"/>
              </w:rPr>
              <w:t>基础理学类、教育类</w:t>
            </w:r>
          </w:p>
        </w:tc>
        <w:tc>
          <w:tcPr>
            <w:tcW w:w="302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92" w:lineRule="exact"/>
              <w:ind w:left="25"/>
              <w:rPr>
                <w:sz w:val="15"/>
              </w:rPr>
            </w:pPr>
            <w:r>
              <w:rPr>
                <w:sz w:val="15"/>
              </w:rPr>
              <w:t>1.取得相应学位。</w:t>
            </w:r>
          </w:p>
          <w:p>
            <w:pPr>
              <w:pStyle w:val="TableParagraph"/>
              <w:ind w:left="25" w:right="39"/>
              <w:rPr>
                <w:sz w:val="15"/>
              </w:rPr>
            </w:pPr>
            <w:r>
              <w:rPr>
                <w:sz w:val="15"/>
              </w:rPr>
              <w:t>2.2022应届生需在高中阶段获得全国中学生</w:t>
            </w:r>
            <w:r>
              <w:rPr>
                <w:spacing w:val="1"/>
                <w:sz w:val="15"/>
              </w:rPr>
              <w:t>物理奥林匹克竞赛省一等奖及以上奖项。 </w:t>
            </w:r>
            <w:r>
              <w:rPr>
                <w:spacing w:val="3"/>
                <w:sz w:val="15"/>
              </w:rPr>
              <w:t>聘用后</w:t>
            </w:r>
            <w:r>
              <w:rPr>
                <w:sz w:val="15"/>
              </w:rPr>
              <w:t>3年内取得相应教师资格证书，否则</w:t>
            </w:r>
            <w:r>
              <w:rPr>
                <w:spacing w:val="1"/>
                <w:sz w:val="15"/>
              </w:rPr>
              <w:t>予以解聘。</w:t>
            </w:r>
          </w:p>
          <w:p>
            <w:pPr>
              <w:pStyle w:val="TableParagraph"/>
              <w:spacing w:before="2"/>
              <w:ind w:left="25" w:right="5"/>
              <w:rPr>
                <w:sz w:val="15"/>
              </w:rPr>
            </w:pPr>
            <w:r>
              <w:rPr>
                <w:sz w:val="15"/>
              </w:rPr>
              <w:t>3.非2022</w:t>
            </w:r>
            <w:r>
              <w:rPr>
                <w:spacing w:val="1"/>
                <w:sz w:val="15"/>
              </w:rPr>
              <w:t>应届生需取得相应教师资格证书， 在高中阶段获得全国中学生物理奥林匹克  竞赛省一等奖及以上奖项或指导学生获得  全国中学生物理奥林匹克竞赛省一等奖及  </w:t>
            </w:r>
            <w:r>
              <w:rPr>
                <w:spacing w:val="2"/>
                <w:sz w:val="15"/>
              </w:rPr>
              <w:t>以上。  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 </w:t>
            </w:r>
            <w:r>
              <w:rPr>
                <w:sz w:val="15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公开招聘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2" w:lineRule="exact"/>
              <w:ind w:left="26" w:right="8"/>
              <w:jc w:val="center"/>
              <w:rPr>
                <w:sz w:val="15"/>
              </w:rPr>
            </w:pPr>
            <w:r>
              <w:rPr>
                <w:sz w:val="15"/>
              </w:rPr>
              <w:t>15996720289严</w:t>
            </w:r>
          </w:p>
          <w:p>
            <w:pPr>
              <w:pStyle w:val="TableParagraph"/>
              <w:spacing w:line="192" w:lineRule="exact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晓惠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3" w:hRule="atLeast"/>
        </w:trPr>
        <w:tc>
          <w:tcPr>
            <w:tcW w:w="430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26" w:right="105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0" w:right="48" w:hanging="159"/>
              <w:rPr>
                <w:sz w:val="15"/>
              </w:rPr>
            </w:pPr>
            <w:r>
              <w:rPr>
                <w:sz w:val="15"/>
              </w:rPr>
              <w:t>宿迁市教育局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7" w:right="84" w:hanging="77"/>
              <w:rPr>
                <w:sz w:val="15"/>
              </w:rPr>
            </w:pPr>
            <w:r>
              <w:rPr>
                <w:sz w:val="15"/>
              </w:rPr>
              <w:t>江苏省宿迁中学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97" w:right="22" w:hanging="159"/>
              <w:rPr>
                <w:sz w:val="15"/>
              </w:rPr>
            </w:pPr>
            <w:r>
              <w:rPr>
                <w:sz w:val="15"/>
              </w:rPr>
              <w:t>全额拨款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368" w:right="39" w:hanging="314"/>
              <w:rPr>
                <w:sz w:val="15"/>
              </w:rPr>
            </w:pPr>
            <w:r>
              <w:rPr>
                <w:sz w:val="15"/>
              </w:rPr>
              <w:t>高中化学教师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30" w:right="109"/>
              <w:jc w:val="center"/>
              <w:rPr>
                <w:sz w:val="15"/>
              </w:rPr>
            </w:pPr>
            <w:r>
              <w:rPr>
                <w:sz w:val="15"/>
              </w:rPr>
              <w:t>十二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95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89" w:right="67"/>
              <w:jc w:val="center"/>
              <w:rPr>
                <w:sz w:val="15"/>
              </w:rPr>
            </w:pPr>
            <w:r>
              <w:rPr>
                <w:sz w:val="15"/>
              </w:rPr>
              <w:t>1:3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29" w:right="111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65"/>
              <w:jc w:val="both"/>
              <w:rPr>
                <w:sz w:val="15"/>
              </w:rPr>
            </w:pPr>
            <w:r>
              <w:rPr>
                <w:sz w:val="15"/>
              </w:rPr>
              <w:t>18周岁以上，35周岁以下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2" w:right="50"/>
              <w:rPr>
                <w:sz w:val="15"/>
              </w:rPr>
            </w:pPr>
            <w:r>
              <w:rPr>
                <w:sz w:val="15"/>
              </w:rPr>
              <w:t>研究生及以上学历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40" w:right="45" w:hanging="79"/>
              <w:rPr>
                <w:sz w:val="15"/>
              </w:rPr>
            </w:pPr>
            <w:r>
              <w:rPr>
                <w:sz w:val="15"/>
              </w:rPr>
              <w:t>化学工程类、基础理学类、教育类</w:t>
            </w:r>
          </w:p>
        </w:tc>
        <w:tc>
          <w:tcPr>
            <w:tcW w:w="30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1.取得相应学位。</w:t>
            </w:r>
          </w:p>
          <w:p>
            <w:pPr>
              <w:pStyle w:val="TableParagraph"/>
              <w:spacing w:before="1"/>
              <w:ind w:left="25" w:right="39"/>
              <w:rPr>
                <w:sz w:val="15"/>
              </w:rPr>
            </w:pPr>
            <w:r>
              <w:rPr>
                <w:sz w:val="15"/>
              </w:rPr>
              <w:t>2.2022应届生需在高中阶段获得全国中学生</w:t>
            </w:r>
            <w:r>
              <w:rPr>
                <w:spacing w:val="1"/>
                <w:sz w:val="15"/>
              </w:rPr>
              <w:t>化学奥林匹克竞赛省一等奖及以上奖项。 </w:t>
            </w:r>
            <w:r>
              <w:rPr>
                <w:spacing w:val="3"/>
                <w:sz w:val="15"/>
              </w:rPr>
              <w:t>聘用后</w:t>
            </w:r>
            <w:r>
              <w:rPr>
                <w:sz w:val="15"/>
              </w:rPr>
              <w:t>3年内取得相应教师资格证书，否则</w:t>
            </w:r>
            <w:r>
              <w:rPr>
                <w:spacing w:val="1"/>
                <w:sz w:val="15"/>
              </w:rPr>
              <w:t>予以解聘。</w:t>
            </w:r>
          </w:p>
          <w:p>
            <w:pPr>
              <w:pStyle w:val="TableParagraph"/>
              <w:ind w:left="25" w:right="5"/>
              <w:rPr>
                <w:sz w:val="15"/>
              </w:rPr>
            </w:pPr>
            <w:r>
              <w:rPr>
                <w:sz w:val="15"/>
              </w:rPr>
              <w:t>3.非2022</w:t>
            </w:r>
            <w:r>
              <w:rPr>
                <w:spacing w:val="1"/>
                <w:sz w:val="15"/>
              </w:rPr>
              <w:t>应届生需取得相应教师资格证书， 在高中阶段获得全国中学生化学奥林匹克  竞赛省一等奖及以上奖项或指导学生获得  全国中学生化学奥林匹克竞赛省一等奖及  </w:t>
            </w:r>
            <w:r>
              <w:rPr>
                <w:spacing w:val="2"/>
                <w:sz w:val="15"/>
              </w:rPr>
              <w:t>以上。  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 </w:t>
            </w:r>
            <w:r>
              <w:rPr>
                <w:sz w:val="15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公开招聘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92" w:lineRule="exact"/>
              <w:ind w:left="26" w:right="8"/>
              <w:jc w:val="center"/>
              <w:rPr>
                <w:sz w:val="15"/>
              </w:rPr>
            </w:pPr>
            <w:r>
              <w:rPr>
                <w:sz w:val="15"/>
              </w:rPr>
              <w:t>15996720289严</w:t>
            </w:r>
          </w:p>
          <w:p>
            <w:pPr>
              <w:pStyle w:val="TableParagraph"/>
              <w:spacing w:line="192" w:lineRule="exact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晓惠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53" w:hRule="atLeast"/>
        </w:trPr>
        <w:tc>
          <w:tcPr>
            <w:tcW w:w="430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26" w:right="10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220" w:right="48" w:hanging="159"/>
              <w:rPr>
                <w:sz w:val="15"/>
              </w:rPr>
            </w:pPr>
            <w:r>
              <w:rPr>
                <w:sz w:val="15"/>
              </w:rPr>
              <w:t>宿迁市教育局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177" w:right="84" w:hanging="77"/>
              <w:rPr>
                <w:sz w:val="15"/>
              </w:rPr>
            </w:pPr>
            <w:r>
              <w:rPr>
                <w:sz w:val="15"/>
              </w:rPr>
              <w:t>江苏省宿迁中学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197" w:right="22" w:hanging="159"/>
              <w:rPr>
                <w:sz w:val="15"/>
              </w:rPr>
            </w:pPr>
            <w:r>
              <w:rPr>
                <w:sz w:val="15"/>
              </w:rPr>
              <w:t>全额拨款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368" w:right="39" w:hanging="314"/>
              <w:rPr>
                <w:sz w:val="15"/>
              </w:rPr>
            </w:pPr>
            <w:r>
              <w:rPr>
                <w:sz w:val="15"/>
              </w:rPr>
              <w:t>高中生物教师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30" w:right="109"/>
              <w:jc w:val="center"/>
              <w:rPr>
                <w:sz w:val="15"/>
              </w:rPr>
            </w:pPr>
            <w:r>
              <w:rPr>
                <w:sz w:val="15"/>
              </w:rPr>
              <w:t>十二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95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9" w:right="67"/>
              <w:jc w:val="center"/>
              <w:rPr>
                <w:sz w:val="15"/>
              </w:rPr>
            </w:pPr>
            <w:r>
              <w:rPr>
                <w:sz w:val="15"/>
              </w:rPr>
              <w:t>1:3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29" w:right="111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84" w:right="65"/>
              <w:jc w:val="both"/>
              <w:rPr>
                <w:sz w:val="15"/>
              </w:rPr>
            </w:pPr>
            <w:r>
              <w:rPr>
                <w:sz w:val="15"/>
              </w:rPr>
              <w:t>18周岁以上，35周岁以下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62" w:right="50"/>
              <w:rPr>
                <w:sz w:val="15"/>
              </w:rPr>
            </w:pPr>
            <w:r>
              <w:rPr>
                <w:sz w:val="15"/>
              </w:rPr>
              <w:t>研究生及以上学历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140" w:right="45" w:hanging="79"/>
              <w:rPr>
                <w:sz w:val="15"/>
              </w:rPr>
            </w:pPr>
            <w:r>
              <w:rPr>
                <w:sz w:val="15"/>
              </w:rPr>
              <w:t>生物工程类、基础理学类、教育类</w:t>
            </w:r>
          </w:p>
        </w:tc>
        <w:tc>
          <w:tcPr>
            <w:tcW w:w="302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1.取得相应学位。</w:t>
            </w:r>
          </w:p>
          <w:p>
            <w:pPr>
              <w:pStyle w:val="TableParagraph"/>
              <w:ind w:left="25" w:right="39"/>
              <w:rPr>
                <w:sz w:val="15"/>
              </w:rPr>
            </w:pPr>
            <w:r>
              <w:rPr>
                <w:sz w:val="15"/>
              </w:rPr>
              <w:t>2.2022应届生需在高中阶段获得全国中学生</w:t>
            </w:r>
            <w:r>
              <w:rPr>
                <w:spacing w:val="1"/>
                <w:sz w:val="15"/>
              </w:rPr>
              <w:t>生物奥林匹克竞赛省一等奖及以上奖项。 </w:t>
            </w:r>
            <w:r>
              <w:rPr>
                <w:spacing w:val="3"/>
                <w:sz w:val="15"/>
              </w:rPr>
              <w:t>聘用后</w:t>
            </w:r>
            <w:r>
              <w:rPr>
                <w:sz w:val="15"/>
              </w:rPr>
              <w:t>3年内取得相应教师资格证书，否则</w:t>
            </w:r>
            <w:r>
              <w:rPr>
                <w:spacing w:val="1"/>
                <w:sz w:val="15"/>
              </w:rPr>
              <w:t>予以解聘。</w:t>
            </w:r>
          </w:p>
          <w:p>
            <w:pPr>
              <w:pStyle w:val="TableParagraph"/>
              <w:spacing w:before="2"/>
              <w:ind w:left="25" w:right="5"/>
              <w:rPr>
                <w:sz w:val="15"/>
              </w:rPr>
            </w:pPr>
            <w:r>
              <w:rPr>
                <w:sz w:val="15"/>
              </w:rPr>
              <w:t>3.非2022</w:t>
            </w:r>
            <w:r>
              <w:rPr>
                <w:spacing w:val="1"/>
                <w:sz w:val="15"/>
              </w:rPr>
              <w:t>应届生需取得相应教师资格证书， 在高中阶段获得全国中学生生物奥林匹克  竞赛省一等奖及以上奖项或指导学生获得  全国中学生生物奥林匹克竞赛省一等奖及  </w:t>
            </w:r>
            <w:r>
              <w:rPr>
                <w:spacing w:val="2"/>
                <w:sz w:val="15"/>
              </w:rPr>
              <w:t>以上。  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 </w:t>
            </w:r>
            <w:r>
              <w:rPr>
                <w:spacing w:val="2"/>
                <w:sz w:val="15"/>
              </w:rPr>
              <w:t>  </w:t>
            </w:r>
            <w:r>
              <w:rPr>
                <w:sz w:val="15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公开招聘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6" w:right="8"/>
              <w:jc w:val="center"/>
              <w:rPr>
                <w:sz w:val="15"/>
              </w:rPr>
            </w:pPr>
            <w:r>
              <w:rPr>
                <w:sz w:val="15"/>
              </w:rPr>
              <w:t>15996720289严</w:t>
            </w:r>
          </w:p>
          <w:p>
            <w:pPr>
              <w:pStyle w:val="TableParagraph"/>
              <w:spacing w:before="2"/>
              <w:ind w:left="26" w:right="11"/>
              <w:jc w:val="center"/>
              <w:rPr>
                <w:sz w:val="15"/>
              </w:rPr>
            </w:pPr>
            <w:r>
              <w:rPr>
                <w:sz w:val="15"/>
              </w:rPr>
              <w:t>晓惠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top="300" w:bottom="280" w:left="940" w:right="9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6840" w:h="11910" w:orient="landscape"/>
      <w:pgMar w:top="110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新宋体">
    <w:altName w:val="新宋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2022-06-17T02:25:09Z</dcterms:created>
  <dcterms:modified xsi:type="dcterms:W3CDTF">2022-06-17T02:25:09Z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2022-06-17T00:00:00Z</vt:filetime>
  </property>
</Properties>
</file>