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55" w:right="0" w:firstLine="0"/>
        <w:jc w:val="left"/>
        <w:rPr>
          <w:sz w:val="20"/>
        </w:rPr>
      </w:pPr>
      <w:r>
        <w:rPr>
          <w:sz w:val="20"/>
        </w:rPr>
        <w:t>附件</w:t>
      </w:r>
      <w:r>
        <w:rPr>
          <w:rFonts w:ascii="Times New Roman" w:eastAsia="Times New Roman"/>
          <w:sz w:val="20"/>
        </w:rPr>
        <w:t>1</w:t>
      </w:r>
      <w:r>
        <w:rPr>
          <w:sz w:val="20"/>
        </w:rPr>
        <w:t>：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5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200001pt;margin-top:19.947975pt;width:779.4pt;height:350.3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1123"/>
                    <w:gridCol w:w="470"/>
                    <w:gridCol w:w="4821"/>
                    <w:gridCol w:w="470"/>
                    <w:gridCol w:w="470"/>
                    <w:gridCol w:w="470"/>
                    <w:gridCol w:w="470"/>
                    <w:gridCol w:w="828"/>
                    <w:gridCol w:w="828"/>
                    <w:gridCol w:w="1762"/>
                    <w:gridCol w:w="1721"/>
                    <w:gridCol w:w="754"/>
                    <w:gridCol w:w="879"/>
                  </w:tblGrid>
                  <w:tr>
                    <w:trPr>
                      <w:trHeight w:val="566" w:hRule="atLeast"/>
                    </w:trPr>
                    <w:tc>
                      <w:tcPr>
                        <w:tcW w:w="47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82"/>
                          <w:ind w:left="67" w:right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岗位代码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236" w:right="195" w:firstLine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分 类招聘岗位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80" w:right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招聘人数</w:t>
                        </w:r>
                      </w:p>
                    </w:tc>
                    <w:tc>
                      <w:tcPr>
                        <w:tcW w:w="482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062" w:right="20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招聘单位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81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经费来源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81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岗位类别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82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岗位等级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82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户口要求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年龄要求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82"/>
                          <w:ind w:left="262" w:right="18" w:hanging="1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学历学位要求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5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专业要求</w:t>
                        </w:r>
                      </w:p>
                    </w:tc>
                    <w:tc>
                      <w:tcPr>
                        <w:tcW w:w="172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5"/>
                          <w:ind w:left="455" w:right="407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教师资格证及学科要求</w:t>
                        </w:r>
                      </w:p>
                    </w:tc>
                    <w:tc>
                      <w:tcPr>
                        <w:tcW w:w="7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其他要求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备注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高中语文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江苏省泗洪中学2人、第一高级中学2人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31"/>
                          <w:ind w:left="90" w:right="3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eastAsia="Times New Roman"/>
                            <w:sz w:val="17"/>
                          </w:rPr>
                          <w:t>18</w:t>
                        </w:r>
                        <w:r>
                          <w:rPr>
                            <w:sz w:val="17"/>
                          </w:rPr>
                          <w:t>周岁以上、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35</w:t>
                        </w:r>
                        <w:r>
                          <w:rPr>
                            <w:sz w:val="17"/>
                          </w:rPr>
                          <w:t>周岁以下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1986</w:t>
                        </w:r>
                        <w:r>
                          <w:rPr>
                            <w:sz w:val="17"/>
                          </w:rPr>
                          <w:t>年</w:t>
                        </w:r>
                      </w:p>
                      <w:p>
                        <w:pPr>
                          <w:pStyle w:val="TableParagraph"/>
                          <w:ind w:left="47" w:right="-15" w:firstLine="64"/>
                          <w:rPr>
                            <w:rFonts w:ascii="Times New Roman" w:eastAsia="Times New Roman"/>
                            <w:sz w:val="17"/>
                          </w:rPr>
                        </w:pPr>
                        <w:r>
                          <w:rPr>
                            <w:rFonts w:ascii="Times New Roman" w:eastAsia="Times New Roman"/>
                            <w:sz w:val="17"/>
                          </w:rPr>
                          <w:t>7</w:t>
                        </w:r>
                        <w:r>
                          <w:rPr>
                            <w:spacing w:val="-23"/>
                            <w:sz w:val="17"/>
                          </w:rPr>
                          <w:t>月 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29</w:t>
                        </w:r>
                        <w:r>
                          <w:rPr>
                            <w:sz w:val="17"/>
                          </w:rPr>
                          <w:t>日至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2004</w:t>
                        </w:r>
                        <w:r>
                          <w:rPr>
                            <w:sz w:val="17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93" w:right="1" w:hanging="4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3</w:t>
                        </w:r>
                        <w:r>
                          <w:rPr>
                            <w:spacing w:val="-7"/>
                            <w:sz w:val="17"/>
                          </w:rPr>
                          <w:t>日期间</w:t>
                        </w:r>
                        <w:r>
                          <w:rPr>
                            <w:spacing w:val="1"/>
                            <w:sz w:val="17"/>
                          </w:rPr>
                          <w:t>出生</w:t>
                        </w:r>
                        <w:r>
                          <w:rPr>
                            <w:sz w:val="17"/>
                          </w:rPr>
                          <w:t>）， 取得硕士研究生及以上学历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93" w:right="39" w:hanging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（</w:t>
                        </w:r>
                        <w:r>
                          <w:rPr>
                            <w:spacing w:val="-5"/>
                            <w:w w:val="95"/>
                            <w:sz w:val="17"/>
                          </w:rPr>
                          <w:t>须取得</w:t>
                        </w:r>
                        <w:r>
                          <w:rPr>
                            <w:sz w:val="17"/>
                          </w:rPr>
                          <w:t>相应学 </w:t>
                        </w:r>
                        <w:r>
                          <w:rPr>
                            <w:w w:val="95"/>
                            <w:sz w:val="17"/>
                          </w:rPr>
                          <w:t>位）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>的年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>龄放宽至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40</w:t>
                        </w:r>
                        <w:r>
                          <w:rPr>
                            <w:sz w:val="17"/>
                          </w:rPr>
                          <w:t>周岁</w:t>
                        </w:r>
                      </w:p>
                      <w:p>
                        <w:pPr>
                          <w:pStyle w:val="TableParagraph"/>
                          <w:spacing w:line="217" w:lineRule="exact" w:before="3"/>
                          <w:ind w:left="47" w:right="-15"/>
                          <w:rPr>
                            <w:rFonts w:ascii="Times New Roman" w:eastAsia="Times New Roman"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1981</w:t>
                        </w:r>
                        <w:r>
                          <w:rPr>
                            <w:sz w:val="17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left="90" w:right="36" w:hanging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29</w:t>
                        </w:r>
                        <w:r>
                          <w:rPr>
                            <w:sz w:val="17"/>
                          </w:rPr>
                          <w:t>日以</w:t>
                        </w:r>
                        <w:r>
                          <w:rPr>
                            <w:w w:val="95"/>
                            <w:sz w:val="17"/>
                          </w:rPr>
                          <w:t>后出生）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4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中文文秘类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语文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16" w:right="7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以硕士研究生及以</w:t>
                        </w:r>
                        <w:r>
                          <w:rPr>
                            <w:sz w:val="17"/>
                          </w:rPr>
                          <w:t>上学历</w:t>
                        </w:r>
                      </w:p>
                      <w:p>
                        <w:pPr>
                          <w:pStyle w:val="TableParagraph"/>
                          <w:spacing w:line="230" w:lineRule="auto" w:before="5"/>
                          <w:ind w:left="113" w:right="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（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>须取得</w:t>
                        </w:r>
                        <w:r>
                          <w:rPr>
                            <w:sz w:val="17"/>
                          </w:rPr>
                          <w:t>相应学 </w:t>
                        </w:r>
                        <w:r>
                          <w:rPr>
                            <w:w w:val="95"/>
                            <w:sz w:val="17"/>
                          </w:rPr>
                          <w:t>位）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报考</w:t>
                        </w:r>
                        <w:r>
                          <w:rPr>
                            <w:sz w:val="17"/>
                          </w:rPr>
                          <w:t>专业不 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>限，其中</w:t>
                        </w:r>
                        <w:r>
                          <w:rPr>
                            <w:w w:val="95"/>
                            <w:sz w:val="17"/>
                          </w:rPr>
                          <w:t>报考高中教师岗位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>的，最迟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>须于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>2024</w:t>
                        </w:r>
                      </w:p>
                      <w:p>
                        <w:pPr>
                          <w:pStyle w:val="TableParagraph"/>
                          <w:spacing w:line="230" w:lineRule="auto" w:before="6"/>
                          <w:ind w:left="72" w:righ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年7月31日前取得相应学段学科教师资格证，否则予以解聘。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57"/>
                          <w:ind w:left="52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基础理学类、统计类、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高中数学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 w:before="6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江苏省泗洪中学2人、第一高级中学2人、泗洪中等专业学校1人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1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审计类、经济类、财务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数学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5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财会类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高中英语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江苏省泗洪中学2人、泗洪姜堰高级中学2人、第一高级中学2人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2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外国语言文学类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英语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高中地理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江苏省泗洪中学2人、第一高级中学1人、江苏省淮北中学1人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95"/>
                            <w:sz w:val="17"/>
                          </w:rPr>
                          <w:t>基础理学类、城建规划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95"/>
                            <w:sz w:val="17"/>
                          </w:rPr>
                          <w:t>类、地质矿产类、环境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地理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05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高中化学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42" w:right="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江苏省泗洪中学2人、泗洪姜堰高级中学1人、江苏省淮北中学1人、泗洪中等专业学校1人、第一高级中学1人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4"/>
                          <w:ind w:left="52" w:right="1" w:hanging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基础理学类、材料工程类、医药化工类、化学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5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工程类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化学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0" w:righ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高中信息技术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第一高级中学2人、江苏省淮北中学1人、泗洪中等专业学校1人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81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全额拨款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专技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82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专技十二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不限</w:t>
                        </w: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28"/>
                          <w:ind w:left="92" w:right="3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本科及以</w:t>
                        </w:r>
                        <w:r>
                          <w:rPr>
                            <w:sz w:val="17"/>
                          </w:rPr>
                          <w:t>上学历， </w:t>
                        </w:r>
                        <w:r>
                          <w:rPr>
                            <w:w w:val="95"/>
                            <w:sz w:val="17"/>
                          </w:rPr>
                          <w:t>取得相应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1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学位。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4"/>
                          <w:ind w:left="52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计算机类（包含《专业</w:t>
                        </w:r>
                        <w:r>
                          <w:rPr>
                            <w:sz w:val="17"/>
                          </w:rPr>
                          <w:t>参考目录》中18-20专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52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业大类）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9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高中及以上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信息技术</w:t>
                        </w:r>
                      </w:p>
                    </w:tc>
                    <w:tc>
                      <w:tcPr>
                        <w:tcW w:w="754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31"/>
                          <w:ind w:left="54" w:right="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限招普通高校应届</w:t>
                        </w:r>
                        <w:r>
                          <w:rPr>
                            <w:sz w:val="17"/>
                          </w:rPr>
                          <w:t>毕业生</w:t>
                        </w: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7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6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07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2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初中语文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4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山河路实验学校3人、第二实验学校2人、泗洪姜堰实验学校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>人、衡山</w:t>
                        </w: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4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中文文秘类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2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语文</w:t>
                        </w:r>
                      </w:p>
                    </w:tc>
                    <w:tc>
                      <w:tcPr>
                        <w:tcW w:w="754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实验学校1人、泗洪通州实验学校1人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初中数学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43" w:right="95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42" w:right="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山河路实验学校3人、洪泽湖路实验学校3人、第二实验学校2人、通济实验学校1人、雪枫学校1人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4"/>
                          <w:ind w:left="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基础理学类、统计类、审计类、经济类、财务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5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财会类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数学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初中英语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山河路实验学校3人、洪泽湖路实验学校2人、第二实验学校1人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2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外国语言文学类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英语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47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基础理学类、城建规划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初中地理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山河路实验学校2人、洪泽湖路实验学校1人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95"/>
                            <w:sz w:val="17"/>
                          </w:rPr>
                          <w:t>类、地质矿产类、环境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95"/>
                            <w:sz w:val="17"/>
                          </w:rPr>
                          <w:t>保护类、测绘类、土地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地理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管理类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47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基础理学类、电子信息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43" w:right="9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初中物理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山河路实验学校1人、双沟实验学校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>人、归仁中学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>人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1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类、机械工程类、材料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9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初中及以上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>-</w:t>
                        </w:r>
                        <w:r>
                          <w:rPr>
                            <w:sz w:val="17"/>
                          </w:rPr>
                          <w:t>物理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44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工程类、能源动力类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岗位简介表</w:t>
      </w:r>
    </w:p>
    <w:sectPr>
      <w:type w:val="continuous"/>
      <w:pgSz w:w="16840" w:h="11910" w:orient="landscape"/>
      <w:pgMar w:top="620" w:bottom="280" w:left="520" w:right="520"/>
      <w:cols w:num="2" w:equalWidth="0">
        <w:col w:w="906" w:space="5984"/>
        <w:col w:w="89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3"/>
      <w:szCs w:val="33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2022-08-02T02:15:58Z</dcterms:created>
  <dcterms:modified xsi:type="dcterms:W3CDTF">2022-08-02T02:15:58Z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2022-08-02T00:00:00Z</vt:filetime>
  </property>
</Properties>
</file>