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BodyText"/>
        <w:spacing w:before="50"/>
        <w:ind w:left="1028"/>
      </w:pPr>
      <w:r>
        <w:rPr/>
        <w:t>宿豫区卫生健康局下属事业单位2022年公开招聘事业编人员岗位简介表</w:t>
      </w:r>
      <w:r>
        <w:rPr>
          <w:vertAlign w:val="subscript"/>
        </w:rPr>
        <w:t>（第四批次）</w: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572"/>
        <w:gridCol w:w="555"/>
        <w:gridCol w:w="706"/>
        <w:gridCol w:w="646"/>
        <w:gridCol w:w="660"/>
        <w:gridCol w:w="600"/>
        <w:gridCol w:w="646"/>
        <w:gridCol w:w="646"/>
        <w:gridCol w:w="720"/>
        <w:gridCol w:w="2926"/>
        <w:gridCol w:w="3826"/>
        <w:gridCol w:w="1080"/>
        <w:gridCol w:w="480"/>
      </w:tblGrid>
      <w:tr>
        <w:trPr>
          <w:trHeight w:val="800" w:hRule="atLeast"/>
        </w:trPr>
        <w:tc>
          <w:tcPr>
            <w:tcW w:w="346" w:type="dxa"/>
          </w:tcPr>
          <w:p>
            <w:pPr>
              <w:pStyle w:val="TableParagraph"/>
              <w:spacing w:line="228" w:lineRule="auto" w:before="128"/>
              <w:ind w:left="61" w:right="22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572" w:type="dxa"/>
          </w:tcPr>
          <w:p>
            <w:pPr>
              <w:pStyle w:val="TableParagraph"/>
              <w:spacing w:line="228" w:lineRule="auto" w:before="128"/>
              <w:ind w:left="51" w:right="18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招聘单位</w:t>
            </w:r>
          </w:p>
        </w:tc>
        <w:tc>
          <w:tcPr>
            <w:tcW w:w="555" w:type="dxa"/>
          </w:tcPr>
          <w:p>
            <w:pPr>
              <w:pStyle w:val="TableParagraph"/>
              <w:spacing w:line="228" w:lineRule="auto" w:before="128"/>
              <w:ind w:left="43" w:right="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经费渠道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auto" w:before="128"/>
              <w:ind w:left="120" w:right="8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岗位名称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auto" w:before="128"/>
              <w:ind w:left="88" w:right="5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岗位类别</w:t>
            </w:r>
          </w:p>
        </w:tc>
        <w:tc>
          <w:tcPr>
            <w:tcW w:w="660" w:type="dxa"/>
          </w:tcPr>
          <w:p>
            <w:pPr>
              <w:pStyle w:val="TableParagraph"/>
              <w:spacing w:line="228" w:lineRule="auto" w:before="128"/>
              <w:ind w:left="95" w:right="62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岗位等级</w:t>
            </w:r>
          </w:p>
        </w:tc>
        <w:tc>
          <w:tcPr>
            <w:tcW w:w="600" w:type="dxa"/>
          </w:tcPr>
          <w:p>
            <w:pPr>
              <w:pStyle w:val="TableParagraph"/>
              <w:spacing w:line="228" w:lineRule="auto" w:before="128"/>
              <w:ind w:left="66" w:right="31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岗位代码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auto" w:before="128"/>
              <w:ind w:left="88" w:right="5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招聘人数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auto" w:before="128"/>
              <w:ind w:left="87" w:right="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开考比例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2926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98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专业要求</w:t>
            </w:r>
          </w:p>
        </w:tc>
        <w:tc>
          <w:tcPr>
            <w:tcW w:w="3826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98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其他报考条件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62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考试形式</w:t>
            </w:r>
          </w:p>
        </w:tc>
        <w:tc>
          <w:tcPr>
            <w:tcW w:w="480" w:type="dxa"/>
          </w:tcPr>
          <w:p>
            <w:pPr>
              <w:pStyle w:val="TableParagraph"/>
              <w:spacing w:line="228" w:lineRule="auto" w:before="128"/>
              <w:ind w:left="122" w:right="9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>
        <w:trPr>
          <w:trHeight w:val="1211" w:hRule="atLeast"/>
        </w:trPr>
        <w:tc>
          <w:tcPr>
            <w:tcW w:w="34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2" w:lineRule="auto" w:before="177"/>
              <w:ind w:left="92" w:right="59"/>
              <w:jc w:val="both"/>
              <w:rPr>
                <w:sz w:val="20"/>
              </w:rPr>
            </w:pPr>
            <w:r>
              <w:rPr>
                <w:sz w:val="20"/>
              </w:rPr>
              <w:t>医疗卫生发展中心</w:t>
            </w:r>
          </w:p>
        </w:tc>
        <w:tc>
          <w:tcPr>
            <w:tcW w:w="5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0" w:lineRule="auto" w:before="171"/>
              <w:ind w:left="84" w:right="50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内科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七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178" w:right="55" w:firstLine="149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 </w:t>
            </w:r>
            <w:r>
              <w:rPr>
                <w:spacing w:val="3"/>
                <w:w w:val="99"/>
                <w:sz w:val="20"/>
              </w:rPr>
              <w:t> </w:t>
            </w:r>
            <w:r>
              <w:rPr>
                <w:w w:val="99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：</w:t>
            </w:r>
          </w:p>
          <w:p>
            <w:pPr>
              <w:pStyle w:val="TableParagraph"/>
              <w:spacing w:line="230" w:lineRule="auto" w:before="3"/>
              <w:ind w:left="128" w:right="-15" w:hanging="50"/>
              <w:rPr>
                <w:sz w:val="20"/>
              </w:rPr>
            </w:pPr>
            <w:r>
              <w:rPr>
                <w:sz w:val="20"/>
              </w:rPr>
              <w:t>3，达不到开考比例的按实际报名人数开考</w:t>
            </w:r>
          </w:p>
          <w:p>
            <w:pPr>
              <w:pStyle w:val="TableParagraph"/>
              <w:spacing w:line="234" w:lineRule="exact"/>
              <w:ind w:left="229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230" w:lineRule="auto"/>
              <w:ind w:left="34" w:right="66"/>
              <w:rPr>
                <w:sz w:val="20"/>
              </w:rPr>
            </w:pPr>
            <w:r>
              <w:rPr>
                <w:sz w:val="20"/>
              </w:rPr>
              <w:t>专科及以上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34" w:right="78"/>
              <w:rPr>
                <w:sz w:val="18"/>
              </w:rPr>
            </w:pPr>
            <w:r>
              <w:rPr>
                <w:sz w:val="18"/>
              </w:rPr>
              <w:t>精神医学、神经病学、精神病与精神卫生学 、神经内科、普通内科、内科学（呼吸内科、心血管内科方向）。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1.取得相应专业副高及以上职称；2.服从派遣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0" w:hRule="atLeast"/>
        </w:trPr>
        <w:tc>
          <w:tcPr>
            <w:tcW w:w="346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精神科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95"/>
                <w:sz w:val="20"/>
              </w:rPr>
              <w:t>十二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95"/>
                <w:sz w:val="20"/>
              </w:rPr>
              <w:t>十二</w:t>
            </w:r>
          </w:p>
        </w:tc>
        <w:tc>
          <w:tcPr>
            <w:tcW w:w="60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0" w:lineRule="auto" w:before="169"/>
              <w:ind w:left="34" w:right="66"/>
              <w:rPr>
                <w:sz w:val="20"/>
              </w:rPr>
            </w:pPr>
            <w:r>
              <w:rPr>
                <w:sz w:val="20"/>
              </w:rPr>
              <w:t>硕士研究生</w:t>
            </w:r>
          </w:p>
        </w:tc>
        <w:tc>
          <w:tcPr>
            <w:tcW w:w="2926" w:type="dxa"/>
          </w:tcPr>
          <w:p>
            <w:pPr>
              <w:pStyle w:val="TableParagraph"/>
              <w:spacing w:line="235" w:lineRule="auto" w:before="73"/>
              <w:ind w:left="34" w:right="169"/>
              <w:jc w:val="both"/>
              <w:rPr>
                <w:sz w:val="18"/>
              </w:rPr>
            </w:pPr>
            <w:r>
              <w:rPr>
                <w:sz w:val="18"/>
              </w:rPr>
              <w:t>临床医学（精神卫生专业方向）、精神医学、神经病学、精神病与精神卫生学 。</w:t>
            </w:r>
          </w:p>
        </w:tc>
        <w:tc>
          <w:tcPr>
            <w:tcW w:w="3826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1.取得相应学位；2.服从派遣。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0" w:hRule="atLeast"/>
        </w:trPr>
        <w:tc>
          <w:tcPr>
            <w:tcW w:w="346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精神科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2" w:lineRule="auto" w:before="166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line="235" w:lineRule="auto" w:before="73"/>
              <w:ind w:left="34" w:right="169"/>
              <w:jc w:val="both"/>
              <w:rPr>
                <w:sz w:val="18"/>
              </w:rPr>
            </w:pPr>
            <w:r>
              <w:rPr>
                <w:sz w:val="18"/>
              </w:rPr>
              <w:t>临床医学（精神卫生专业方向）、精神医学、神经病学、精神病与精神卫生学 。</w:t>
            </w:r>
          </w:p>
        </w:tc>
        <w:tc>
          <w:tcPr>
            <w:tcW w:w="382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36" w:right="164"/>
              <w:rPr>
                <w:sz w:val="18"/>
              </w:rPr>
            </w:pPr>
            <w:r>
              <w:rPr>
                <w:sz w:val="18"/>
              </w:rPr>
              <w:t>1.普通高校应届毕业生；2.取得相应学位；3. 服从派遣。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6" w:type="dxa"/>
          </w:tcPr>
          <w:p>
            <w:pPr>
              <w:pStyle w:val="TableParagraph"/>
              <w:spacing w:before="171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7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2" w:lineRule="auto" w:before="143"/>
              <w:ind w:left="92" w:right="59"/>
              <w:jc w:val="both"/>
              <w:rPr>
                <w:sz w:val="20"/>
              </w:rPr>
            </w:pPr>
            <w:r>
              <w:rPr>
                <w:sz w:val="20"/>
              </w:rPr>
              <w:t>大兴中心医院</w:t>
            </w:r>
          </w:p>
        </w:tc>
        <w:tc>
          <w:tcPr>
            <w:tcW w:w="5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84" w:right="50"/>
              <w:rPr>
                <w:sz w:val="20"/>
              </w:rPr>
            </w:pPr>
            <w:r>
              <w:rPr>
                <w:sz w:val="20"/>
              </w:rPr>
              <w:t>差额拨款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内科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十</w:t>
            </w:r>
          </w:p>
        </w:tc>
        <w:tc>
          <w:tcPr>
            <w:tcW w:w="60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0" w:lineRule="auto" w:before="65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line="235" w:lineRule="auto" w:before="83"/>
              <w:ind w:left="34" w:right="169"/>
              <w:rPr>
                <w:sz w:val="18"/>
              </w:rPr>
            </w:pPr>
            <w:r>
              <w:rPr>
                <w:sz w:val="18"/>
              </w:rPr>
              <w:t>临床医学、中西医临床医学、内科学、中医内科学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取得相应专业中级及以上职称。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6" w:type="dxa"/>
          </w:tcPr>
          <w:p>
            <w:pPr>
              <w:pStyle w:val="TableParagraph"/>
              <w:spacing w:before="172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内科</w:t>
            </w:r>
          </w:p>
        </w:tc>
        <w:tc>
          <w:tcPr>
            <w:tcW w:w="64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十二</w:t>
            </w:r>
          </w:p>
        </w:tc>
        <w:tc>
          <w:tcPr>
            <w:tcW w:w="60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4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2" w:lineRule="auto" w:before="63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line="235" w:lineRule="auto" w:before="83"/>
              <w:ind w:left="34" w:right="169"/>
              <w:rPr>
                <w:sz w:val="18"/>
              </w:rPr>
            </w:pPr>
            <w:r>
              <w:rPr>
                <w:sz w:val="18"/>
              </w:rPr>
              <w:t>临床医学、中西医临床医学、内科学、中医内科学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1.取得相应学位；2.取得执业医师资格。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6" w:type="dxa"/>
          </w:tcPr>
          <w:p>
            <w:pPr>
              <w:pStyle w:val="TableParagraph"/>
              <w:spacing w:before="171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外科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十二</w:t>
            </w:r>
          </w:p>
        </w:tc>
        <w:tc>
          <w:tcPr>
            <w:tcW w:w="60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0" w:lineRule="auto" w:before="67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line="235" w:lineRule="auto" w:before="83"/>
              <w:ind w:left="34" w:right="169"/>
              <w:rPr>
                <w:sz w:val="18"/>
              </w:rPr>
            </w:pPr>
            <w:r>
              <w:rPr>
                <w:sz w:val="18"/>
              </w:rPr>
              <w:t>临床医学、中西医临床医学、外科学、中医外科学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1.取得相应学位；2.取得执业医师资格。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6" w:type="dxa"/>
          </w:tcPr>
          <w:p>
            <w:pPr>
              <w:pStyle w:val="TableParagraph"/>
              <w:spacing w:before="172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妇产</w:t>
            </w:r>
          </w:p>
        </w:tc>
        <w:tc>
          <w:tcPr>
            <w:tcW w:w="64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十二</w:t>
            </w:r>
          </w:p>
        </w:tc>
        <w:tc>
          <w:tcPr>
            <w:tcW w:w="60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4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0" w:lineRule="auto" w:before="65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line="235" w:lineRule="auto" w:before="84"/>
              <w:ind w:left="34" w:right="169"/>
              <w:rPr>
                <w:sz w:val="18"/>
              </w:rPr>
            </w:pPr>
            <w:r>
              <w:rPr>
                <w:sz w:val="18"/>
              </w:rPr>
              <w:t>临床医学、中西医临床医学、妇产科学、中医妇产科学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1.取得相应学位；2.取得执业医师资格。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6" w:type="dxa"/>
          </w:tcPr>
          <w:p>
            <w:pPr>
              <w:pStyle w:val="TableParagraph"/>
              <w:spacing w:before="172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儿科</w:t>
            </w:r>
          </w:p>
        </w:tc>
        <w:tc>
          <w:tcPr>
            <w:tcW w:w="64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十</w:t>
            </w:r>
          </w:p>
        </w:tc>
        <w:tc>
          <w:tcPr>
            <w:tcW w:w="60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4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0" w:lineRule="auto" w:before="66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临床医学、儿科学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取得相应专业中级及以上职称。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6" w:type="dxa"/>
          </w:tcPr>
          <w:p>
            <w:pPr>
              <w:pStyle w:val="TableParagraph"/>
              <w:spacing w:before="171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儿科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十二</w:t>
            </w:r>
          </w:p>
        </w:tc>
        <w:tc>
          <w:tcPr>
            <w:tcW w:w="60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0" w:lineRule="auto" w:before="65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line="235" w:lineRule="auto" w:before="83"/>
              <w:ind w:left="34" w:right="169"/>
              <w:rPr>
                <w:sz w:val="18"/>
              </w:rPr>
            </w:pPr>
            <w:r>
              <w:rPr>
                <w:sz w:val="18"/>
              </w:rPr>
              <w:t>临床医学、中西医临床医学、儿科学、中医儿科学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1.取得相应学位；2.取得执业医师资格。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6" w:type="dxa"/>
          </w:tcPr>
          <w:p>
            <w:pPr>
              <w:pStyle w:val="TableParagraph"/>
              <w:spacing w:before="172"/>
              <w:ind w:left="51" w:right="1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五官</w:t>
            </w:r>
          </w:p>
        </w:tc>
        <w:tc>
          <w:tcPr>
            <w:tcW w:w="64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十</w:t>
            </w:r>
          </w:p>
        </w:tc>
        <w:tc>
          <w:tcPr>
            <w:tcW w:w="60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2" w:lineRule="auto" w:before="63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line="235" w:lineRule="auto" w:before="83"/>
              <w:ind w:left="34" w:right="169"/>
              <w:rPr>
                <w:sz w:val="18"/>
              </w:rPr>
            </w:pPr>
            <w:r>
              <w:rPr>
                <w:sz w:val="18"/>
              </w:rPr>
              <w:t>临床医学、耳鼻咽喉科学、口腔医学、中医五官科学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取得相应专业中级及以上职称。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6" w:type="dxa"/>
          </w:tcPr>
          <w:p>
            <w:pPr>
              <w:pStyle w:val="TableParagraph"/>
              <w:spacing w:before="171"/>
              <w:ind w:left="51" w:right="14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五官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十二</w:t>
            </w:r>
          </w:p>
        </w:tc>
        <w:tc>
          <w:tcPr>
            <w:tcW w:w="60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6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0" w:lineRule="auto" w:before="67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line="235" w:lineRule="auto" w:before="83"/>
              <w:ind w:left="34" w:right="169"/>
              <w:rPr>
                <w:sz w:val="18"/>
              </w:rPr>
            </w:pPr>
            <w:r>
              <w:rPr>
                <w:sz w:val="18"/>
              </w:rPr>
              <w:t>临床医学、耳鼻咽喉科学、口腔医学、中医五官科学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1.取得相应学位；2.取得执业医师资格。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100" w:bottom="280" w:left="1300" w:right="880"/>
        </w:sectPr>
      </w:pPr>
    </w:p>
    <w:p>
      <w:pPr>
        <w:pStyle w:val="BodyText"/>
        <w:rPr>
          <w:rFonts w:ascii="Times New Roman"/>
          <w:sz w:val="28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572"/>
        <w:gridCol w:w="555"/>
        <w:gridCol w:w="706"/>
        <w:gridCol w:w="646"/>
        <w:gridCol w:w="660"/>
        <w:gridCol w:w="600"/>
        <w:gridCol w:w="646"/>
        <w:gridCol w:w="646"/>
        <w:gridCol w:w="720"/>
        <w:gridCol w:w="2926"/>
        <w:gridCol w:w="3826"/>
        <w:gridCol w:w="1080"/>
        <w:gridCol w:w="480"/>
      </w:tblGrid>
      <w:tr>
        <w:trPr>
          <w:trHeight w:val="800" w:hRule="atLeast"/>
        </w:trPr>
        <w:tc>
          <w:tcPr>
            <w:tcW w:w="346" w:type="dxa"/>
          </w:tcPr>
          <w:p>
            <w:pPr>
              <w:pStyle w:val="TableParagraph"/>
              <w:spacing w:line="228" w:lineRule="auto" w:before="128"/>
              <w:ind w:left="61" w:right="22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572" w:type="dxa"/>
          </w:tcPr>
          <w:p>
            <w:pPr>
              <w:pStyle w:val="TableParagraph"/>
              <w:spacing w:line="228" w:lineRule="auto" w:before="128"/>
              <w:ind w:left="51" w:right="18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招聘单位</w:t>
            </w:r>
          </w:p>
        </w:tc>
        <w:tc>
          <w:tcPr>
            <w:tcW w:w="555" w:type="dxa"/>
          </w:tcPr>
          <w:p>
            <w:pPr>
              <w:pStyle w:val="TableParagraph"/>
              <w:spacing w:line="228" w:lineRule="auto" w:before="128"/>
              <w:ind w:left="43" w:right="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经费渠道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auto" w:before="128"/>
              <w:ind w:left="120" w:right="8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岗位名称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auto" w:before="128"/>
              <w:ind w:left="88" w:right="5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岗位类别</w:t>
            </w:r>
          </w:p>
        </w:tc>
        <w:tc>
          <w:tcPr>
            <w:tcW w:w="660" w:type="dxa"/>
          </w:tcPr>
          <w:p>
            <w:pPr>
              <w:pStyle w:val="TableParagraph"/>
              <w:spacing w:line="228" w:lineRule="auto" w:before="128"/>
              <w:ind w:left="95" w:right="62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岗位等级</w:t>
            </w:r>
          </w:p>
        </w:tc>
        <w:tc>
          <w:tcPr>
            <w:tcW w:w="600" w:type="dxa"/>
          </w:tcPr>
          <w:p>
            <w:pPr>
              <w:pStyle w:val="TableParagraph"/>
              <w:spacing w:line="228" w:lineRule="auto" w:before="128"/>
              <w:ind w:left="66" w:right="31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岗位代码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auto" w:before="128"/>
              <w:ind w:left="88" w:right="5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招聘人数</w:t>
            </w:r>
          </w:p>
        </w:tc>
        <w:tc>
          <w:tcPr>
            <w:tcW w:w="646" w:type="dxa"/>
          </w:tcPr>
          <w:p>
            <w:pPr>
              <w:pStyle w:val="TableParagraph"/>
              <w:spacing w:line="228" w:lineRule="auto" w:before="128"/>
              <w:ind w:left="87" w:right="5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开考比例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5" w:right="74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2926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8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专业要求</w:t>
            </w:r>
          </w:p>
        </w:tc>
        <w:tc>
          <w:tcPr>
            <w:tcW w:w="3826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98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其他报考条件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2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考试形式</w:t>
            </w:r>
          </w:p>
        </w:tc>
        <w:tc>
          <w:tcPr>
            <w:tcW w:w="480" w:type="dxa"/>
          </w:tcPr>
          <w:p>
            <w:pPr>
              <w:pStyle w:val="TableParagraph"/>
              <w:spacing w:line="228" w:lineRule="auto" w:before="128"/>
              <w:ind w:left="122" w:right="9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>
        <w:trPr>
          <w:trHeight w:val="594" w:hRule="atLeast"/>
        </w:trPr>
        <w:tc>
          <w:tcPr>
            <w:tcW w:w="346" w:type="dxa"/>
          </w:tcPr>
          <w:p>
            <w:pPr>
              <w:pStyle w:val="TableParagraph"/>
              <w:spacing w:before="172"/>
              <w:ind w:left="51" w:right="1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眼科</w:t>
            </w:r>
          </w:p>
        </w:tc>
        <w:tc>
          <w:tcPr>
            <w:tcW w:w="64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十</w:t>
            </w:r>
          </w:p>
        </w:tc>
        <w:tc>
          <w:tcPr>
            <w:tcW w:w="60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0" w:lineRule="auto" w:before="65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临床医学、眼科学、眼视光学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取得相应专业中级及以上职称。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6" w:type="dxa"/>
          </w:tcPr>
          <w:p>
            <w:pPr>
              <w:pStyle w:val="TableParagraph"/>
              <w:spacing w:before="172"/>
              <w:ind w:left="51" w:right="14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眼科</w:t>
            </w:r>
          </w:p>
        </w:tc>
        <w:tc>
          <w:tcPr>
            <w:tcW w:w="64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十二</w:t>
            </w:r>
          </w:p>
        </w:tc>
        <w:tc>
          <w:tcPr>
            <w:tcW w:w="60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0" w:lineRule="auto" w:before="65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4"/>
              <w:rPr>
                <w:sz w:val="18"/>
              </w:rPr>
            </w:pPr>
            <w:r>
              <w:rPr>
                <w:sz w:val="18"/>
              </w:rPr>
              <w:t>临床医学、眼科学、眼视光学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1.取得相应学位；2.取得执业医师资格。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3" w:hRule="atLeast"/>
        </w:trPr>
        <w:tc>
          <w:tcPr>
            <w:tcW w:w="346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51" w:right="14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/>
              <w:ind w:left="92" w:right="59"/>
              <w:jc w:val="both"/>
              <w:rPr>
                <w:sz w:val="20"/>
              </w:rPr>
            </w:pPr>
            <w:r>
              <w:rPr>
                <w:sz w:val="20"/>
              </w:rPr>
              <w:t>大兴中心医院</w:t>
            </w:r>
          </w:p>
        </w:tc>
        <w:tc>
          <w:tcPr>
            <w:tcW w:w="55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9"/>
              <w:ind w:left="84" w:right="50"/>
              <w:rPr>
                <w:sz w:val="20"/>
              </w:rPr>
            </w:pPr>
            <w:r>
              <w:rPr>
                <w:sz w:val="20"/>
              </w:rPr>
              <w:t>差额拨款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5"/>
              <w:ind w:left="38"/>
              <w:rPr>
                <w:sz w:val="20"/>
              </w:rPr>
            </w:pPr>
            <w:r>
              <w:rPr>
                <w:sz w:val="20"/>
              </w:rPr>
              <w:t>中医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5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5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十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5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5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line="232" w:lineRule="auto" w:before="138"/>
              <w:ind w:left="34" w:right="169"/>
              <w:jc w:val="both"/>
              <w:rPr>
                <w:sz w:val="18"/>
              </w:rPr>
            </w:pPr>
            <w:r>
              <w:rPr>
                <w:sz w:val="18"/>
              </w:rPr>
              <w:t>中医学、中医临床基础、中医诊断学、中医内科学、中医外科学、中医妇科学、中医儿科学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left="36"/>
              <w:rPr>
                <w:sz w:val="18"/>
              </w:rPr>
            </w:pPr>
            <w:r>
              <w:rPr>
                <w:sz w:val="18"/>
              </w:rPr>
              <w:t>取得相应专业中级及以上职称。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5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6" w:type="dxa"/>
          </w:tcPr>
          <w:p>
            <w:pPr>
              <w:pStyle w:val="TableParagraph"/>
              <w:spacing w:before="172"/>
              <w:ind w:left="51" w:right="14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超声</w:t>
            </w:r>
          </w:p>
        </w:tc>
        <w:tc>
          <w:tcPr>
            <w:tcW w:w="64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十二</w:t>
            </w:r>
          </w:p>
        </w:tc>
        <w:tc>
          <w:tcPr>
            <w:tcW w:w="60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0" w:lineRule="auto" w:before="65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line="228" w:lineRule="exact" w:before="80"/>
              <w:ind w:left="34"/>
              <w:rPr>
                <w:sz w:val="18"/>
              </w:rPr>
            </w:pPr>
            <w:r>
              <w:rPr>
                <w:sz w:val="18"/>
              </w:rPr>
              <w:t>临床医学、医学影像、医学影像学</w:t>
            </w:r>
          </w:p>
          <w:p>
            <w:pPr>
              <w:pStyle w:val="TableParagraph"/>
              <w:spacing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、影像医学与核医学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1.取得相应学位；2.取得执业医师资格。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6" w:type="dxa"/>
          </w:tcPr>
          <w:p>
            <w:pPr>
              <w:pStyle w:val="TableParagraph"/>
              <w:spacing w:before="172"/>
              <w:ind w:left="51" w:right="14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影像</w:t>
            </w:r>
          </w:p>
        </w:tc>
        <w:tc>
          <w:tcPr>
            <w:tcW w:w="64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十</w:t>
            </w:r>
          </w:p>
        </w:tc>
        <w:tc>
          <w:tcPr>
            <w:tcW w:w="60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0" w:lineRule="auto" w:before="65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line="228" w:lineRule="exact" w:before="80"/>
              <w:ind w:left="34"/>
              <w:rPr>
                <w:sz w:val="18"/>
              </w:rPr>
            </w:pPr>
            <w:r>
              <w:rPr>
                <w:sz w:val="18"/>
              </w:rPr>
              <w:t>临床医学、医学影像、医学影像学</w:t>
            </w:r>
          </w:p>
          <w:p>
            <w:pPr>
              <w:pStyle w:val="TableParagraph"/>
              <w:spacing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、影像诊断学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取得相应专业中级及以上职称。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6" w:type="dxa"/>
          </w:tcPr>
          <w:p>
            <w:pPr>
              <w:pStyle w:val="TableParagraph"/>
              <w:spacing w:before="171"/>
              <w:ind w:left="51" w:right="14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影像</w:t>
            </w:r>
          </w:p>
        </w:tc>
        <w:tc>
          <w:tcPr>
            <w:tcW w:w="64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十二</w:t>
            </w:r>
          </w:p>
        </w:tc>
        <w:tc>
          <w:tcPr>
            <w:tcW w:w="60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0" w:lineRule="auto" w:before="65"/>
              <w:ind w:left="34" w:right="66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2926" w:type="dxa"/>
          </w:tcPr>
          <w:p>
            <w:pPr>
              <w:pStyle w:val="TableParagraph"/>
              <w:spacing w:line="228" w:lineRule="exact" w:before="79"/>
              <w:ind w:left="34"/>
              <w:rPr>
                <w:sz w:val="18"/>
              </w:rPr>
            </w:pPr>
            <w:r>
              <w:rPr>
                <w:sz w:val="18"/>
              </w:rPr>
              <w:t>临床医学、医学影像、医学影像学</w:t>
            </w:r>
          </w:p>
          <w:p>
            <w:pPr>
              <w:pStyle w:val="TableParagraph"/>
              <w:spacing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、影像诊断学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1.取得相应学位；2.取得执业医师资格。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346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1" w:right="14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药剂</w:t>
            </w:r>
          </w:p>
        </w:tc>
        <w:tc>
          <w:tcPr>
            <w:tcW w:w="646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60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十三</w:t>
            </w:r>
          </w:p>
        </w:tc>
        <w:tc>
          <w:tcPr>
            <w:tcW w:w="600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6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5" w:lineRule="auto" w:before="155"/>
              <w:ind w:left="34" w:right="123"/>
              <w:rPr>
                <w:sz w:val="18"/>
              </w:rPr>
            </w:pPr>
            <w:r>
              <w:rPr>
                <w:sz w:val="18"/>
              </w:rPr>
              <w:t>专科及以上</w:t>
            </w:r>
          </w:p>
        </w:tc>
        <w:tc>
          <w:tcPr>
            <w:tcW w:w="2926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药学、临床药学、中药学</w:t>
            </w:r>
          </w:p>
        </w:tc>
        <w:tc>
          <w:tcPr>
            <w:tcW w:w="3826" w:type="dxa"/>
          </w:tcPr>
          <w:p>
            <w:pPr>
              <w:pStyle w:val="TableParagraph"/>
              <w:spacing w:line="235" w:lineRule="auto" w:before="155"/>
              <w:ind w:left="36" w:right="167"/>
              <w:rPr>
                <w:sz w:val="18"/>
              </w:rPr>
            </w:pPr>
            <w:r>
              <w:rPr>
                <w:sz w:val="18"/>
              </w:rPr>
              <w:t>面向肢体残疾四级持残疾证人，限宿豫区户籍或生源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笔试+面试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085" w:type="dxa"/>
            <w:gridSpan w:val="7"/>
          </w:tcPr>
          <w:p>
            <w:pPr>
              <w:pStyle w:val="TableParagraph"/>
              <w:spacing w:before="118"/>
              <w:ind w:left="1809" w:right="1776"/>
              <w:jc w:val="center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646" w:type="dxa"/>
          </w:tcPr>
          <w:p>
            <w:pPr>
              <w:pStyle w:val="TableParagraph"/>
              <w:spacing w:before="131"/>
              <w:ind w:left="209" w:right="17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31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2926" w:type="dxa"/>
          </w:tcPr>
          <w:p>
            <w:pPr>
              <w:pStyle w:val="TableParagraph"/>
              <w:spacing w:before="118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3826" w:type="dxa"/>
          </w:tcPr>
          <w:p>
            <w:pPr>
              <w:pStyle w:val="TableParagraph"/>
              <w:spacing w:before="118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480" w:type="dxa"/>
          </w:tcPr>
          <w:p>
            <w:pPr>
              <w:pStyle w:val="TableParagraph"/>
              <w:spacing w:before="118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</w:tbl>
    <w:sectPr>
      <w:pgSz w:w="16840" w:h="11910" w:orient="landscape"/>
      <w:pgMar w:top="1100" w:bottom="280" w:left="13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2022-11-09T08:52:27Z</dcterms:created>
  <dcterms:modified xsi:type="dcterms:W3CDTF">2022-11-09T08:52:27Z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2022-11-09T00:00:00Z</vt:filetime>
  </property>
</Properties>
</file>