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97"/>
        <w:spacing w:before="59" w:line="220" w:lineRule="auto"/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6"/>
          <w:szCs w:val="26"/>
          <w:spacing w:val="-1"/>
        </w:rPr>
        <w:t>2023年宿迁市宿城区职业教育中心</w:t>
      </w:r>
      <w:r>
        <w:rPr>
          <w:rFonts w:ascii="SimSun" w:hAnsi="SimSun" w:eastAsia="SimSun" w:cs="SimSun"/>
          <w:sz w:val="26"/>
          <w:szCs w:val="26"/>
          <w:spacing w:val="-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(江苏省宿城中等专业学校)</w:t>
      </w:r>
      <w:r>
        <w:rPr>
          <w:rFonts w:ascii="SimSun" w:hAnsi="SimSun" w:eastAsia="SimSun" w:cs="SimSun"/>
          <w:sz w:val="26"/>
          <w:szCs w:val="26"/>
          <w:spacing w:val="-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"/>
        </w:rPr>
        <w:t>公开</w:t>
      </w:r>
      <w:r>
        <w:rPr>
          <w:rFonts w:ascii="SimSun" w:hAnsi="SimSun" w:eastAsia="SimSun" w:cs="SimSun"/>
          <w:sz w:val="26"/>
          <w:szCs w:val="26"/>
        </w:rPr>
        <w:t>招聘公办教师岗位简介表</w:t>
      </w:r>
    </w:p>
    <w:p>
      <w:pPr>
        <w:spacing w:line="118" w:lineRule="exact"/>
        <w:rPr/>
      </w:pPr>
      <w:r/>
    </w:p>
    <w:tbl>
      <w:tblPr>
        <w:tblStyle w:val="2"/>
        <w:tblW w:w="157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5"/>
        <w:gridCol w:w="1185"/>
        <w:gridCol w:w="2290"/>
        <w:gridCol w:w="415"/>
        <w:gridCol w:w="492"/>
        <w:gridCol w:w="492"/>
        <w:gridCol w:w="803"/>
        <w:gridCol w:w="492"/>
        <w:gridCol w:w="470"/>
        <w:gridCol w:w="415"/>
        <w:gridCol w:w="803"/>
        <w:gridCol w:w="703"/>
        <w:gridCol w:w="1866"/>
        <w:gridCol w:w="2737"/>
        <w:gridCol w:w="1542"/>
        <w:gridCol w:w="676"/>
      </w:tblGrid>
      <w:tr>
        <w:trPr>
          <w:trHeight w:val="746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/>
              <w:spacing w:before="16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序</w:t>
            </w:r>
          </w:p>
          <w:p>
            <w:pPr>
              <w:ind w:left="95"/>
              <w:spacing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号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287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招聘岗位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5"/>
              <w:spacing w:before="288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8"/>
              </w:rPr>
              <w:t>招</w:t>
            </w: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聘单位名称</w:t>
            </w:r>
          </w:p>
        </w:tc>
        <w:tc>
          <w:tcPr>
            <w:tcW w:w="415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98" w:line="21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7"/>
              </w:rPr>
              <w:t>岗</w:t>
            </w:r>
            <w:r>
              <w:rPr>
                <w:rFonts w:ascii="SimHei" w:hAnsi="SimHei" w:eastAsia="SimHei" w:cs="SimHei"/>
                <w:sz w:val="19"/>
                <w:szCs w:val="19"/>
                <w:spacing w:val="36"/>
              </w:rPr>
              <w:t>位代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37" w:firstLine="2"/>
              <w:spacing w:before="32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单位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>经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费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>来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源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38" w:firstLine="5"/>
              <w:spacing w:before="154" w:line="263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4"/>
              </w:rPr>
              <w:t>岗</w:t>
            </w: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位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-1"/>
              </w:rPr>
              <w:t>类</w:t>
            </w:r>
            <w:r>
              <w:rPr>
                <w:rFonts w:ascii="SimHei" w:hAnsi="SimHei" w:eastAsia="SimHei" w:cs="SimHei"/>
                <w:sz w:val="19"/>
                <w:szCs w:val="19"/>
              </w:rPr>
              <w:t>别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 w:right="92" w:hanging="183"/>
              <w:spacing w:before="166" w:line="246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</w:rPr>
              <w:t>岗位等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</w:rPr>
              <w:t>级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 w:right="37" w:hanging="3"/>
              <w:spacing w:before="153" w:line="264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招聘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人数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 w:right="26" w:hanging="6"/>
              <w:spacing w:before="153" w:line="26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1"/>
              </w:rPr>
              <w:t>开考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-3"/>
              </w:rPr>
              <w:t>比</w:t>
            </w:r>
            <w:r>
              <w:rPr>
                <w:rFonts w:ascii="SimHei" w:hAnsi="SimHei" w:eastAsia="SimHei" w:cs="SimHei"/>
                <w:sz w:val="19"/>
                <w:szCs w:val="19"/>
                <w:spacing w:val="-2"/>
              </w:rPr>
              <w:t>例</w:t>
            </w:r>
          </w:p>
        </w:tc>
        <w:tc>
          <w:tcPr>
            <w:tcW w:w="415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97" w:line="21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17"/>
              </w:rPr>
              <w:t>户</w:t>
            </w:r>
            <w:r>
              <w:rPr>
                <w:rFonts w:ascii="SimHei" w:hAnsi="SimHei" w:eastAsia="SimHei" w:cs="SimHei"/>
                <w:sz w:val="19"/>
                <w:szCs w:val="19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-16"/>
              </w:rPr>
              <w:t>口</w:t>
            </w:r>
            <w:r>
              <w:rPr>
                <w:rFonts w:ascii="SimHei" w:hAnsi="SimHei" w:eastAsia="SimHei" w:cs="SimHei"/>
                <w:sz w:val="19"/>
                <w:szCs w:val="19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-16"/>
              </w:rPr>
              <w:t>要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3" w:hanging="195"/>
              <w:spacing w:before="167" w:line="24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年龄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要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</w:rPr>
              <w:t>求</w:t>
            </w:r>
          </w:p>
        </w:tc>
        <w:tc>
          <w:tcPr>
            <w:tcW w:w="7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16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-1"/>
              </w:rPr>
              <w:t>学</w:t>
            </w:r>
            <w:r>
              <w:rPr>
                <w:rFonts w:ascii="SimHei" w:hAnsi="SimHei" w:eastAsia="SimHei" w:cs="SimHei"/>
                <w:sz w:val="19"/>
                <w:szCs w:val="19"/>
              </w:rPr>
              <w:t>历</w:t>
            </w:r>
          </w:p>
          <w:p>
            <w:pPr>
              <w:ind w:left="164"/>
              <w:spacing w:before="1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要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求</w:t>
            </w:r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6"/>
              <w:spacing w:before="287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专业要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求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2"/>
              <w:spacing w:before="287" w:line="229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相</w:t>
            </w: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关要求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8"/>
              <w:spacing w:before="16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专业技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能</w:t>
            </w:r>
          </w:p>
          <w:p>
            <w:pPr>
              <w:ind w:left="587"/>
              <w:spacing w:line="227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测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试</w:t>
            </w:r>
          </w:p>
        </w:tc>
        <w:tc>
          <w:tcPr>
            <w:tcW w:w="6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88" w:line="22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备</w:t>
            </w:r>
            <w:r>
              <w:rPr>
                <w:rFonts w:ascii="SimHei" w:hAnsi="SimHei" w:eastAsia="SimHei" w:cs="SimHei"/>
                <w:sz w:val="19"/>
                <w:szCs w:val="19"/>
                <w:spacing w:val="2"/>
              </w:rPr>
              <w:t>注</w:t>
            </w:r>
          </w:p>
        </w:tc>
      </w:tr>
      <w:tr>
        <w:trPr>
          <w:trHeight w:val="1326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55" w:line="19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高中语文教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1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8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2" w:right="28"/>
              <w:spacing w:before="55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龄18周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岁以上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5周岁以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下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(1987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4月6日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至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2005年</w:t>
            </w:r>
          </w:p>
          <w:p>
            <w:pPr>
              <w:ind w:left="141" w:right="76" w:hanging="45"/>
              <w:spacing w:before="1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4月13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期间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生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。</w:t>
            </w:r>
          </w:p>
        </w:tc>
        <w:tc>
          <w:tcPr>
            <w:tcW w:w="70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66"/>
              <w:spacing w:before="55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究生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以上</w:t>
            </w:r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育类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firstLine="13"/>
              <w:spacing w:before="143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1" style="position:absolute;margin-left:-77.4487pt;margin-top:50.0051pt;mso-position-vertical-relative:top-margin-area;mso-position-horizontal-relative:right-margin-area;width:10.7pt;height:13.1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4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.取得相应学位；2.具备与报考岗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位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一致的高中或中等职业学校及以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师资格证；3.研究生学段为学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教学专业或本科学段为师范类专</w:t>
            </w:r>
          </w:p>
          <w:p>
            <w:pPr>
              <w:ind w:left="1396"/>
              <w:spacing w:before="115" w:line="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65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高中数学教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育类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firstLine="13"/>
              <w:spacing w:before="61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2" style="position:absolute;margin-left:-77.4487pt;margin-top:46.1081pt;mso-position-vertical-relative:top-margin-area;mso-position-horizontal-relative:right-margin-area;width:10.7pt;height:13.1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4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.取得相应学位；2.具备与报考岗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位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一致的高中或中等职业学校及以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师资格证；3.研究生学段为学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教学专业或本科学段为师范类专</w:t>
            </w:r>
          </w:p>
          <w:p>
            <w:pPr>
              <w:ind w:left="1396"/>
              <w:spacing w:before="115" w:line="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49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6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高中英语教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7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213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3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育类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firstLine="13"/>
              <w:spacing w:before="57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pict>
                <v:shape id="_x0000_s3" style="position:absolute;margin-left:-77.4487pt;margin-top:45.6851pt;mso-position-vertical-relative:top-margin-area;mso-position-horizontal-relative:right-margin-area;width:10.7pt;height:13.1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42" w:lineRule="auto"/>
                          <w:rPr>
                            <w:rFonts w:ascii="SimSun" w:hAnsi="SimSun" w:eastAsia="SimSun" w:cs="SimSu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7"/>
                            <w:szCs w:val="17"/>
                            <w:spacing w:val="3"/>
                          </w:rPr>
                          <w:t>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.取得相应学位；2.具备与报考岗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位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一致的高中或中等职业学校及以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师资格证；3.研究生学段为学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教学专业或本科学段为师范类专</w:t>
            </w:r>
          </w:p>
          <w:p>
            <w:pPr>
              <w:ind w:left="1396"/>
              <w:spacing w:before="115" w:line="88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position w:val="1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67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烹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饪专业教师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4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营养与食品卫生学，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食</w:t>
            </w:r>
          </w:p>
          <w:p>
            <w:pPr>
              <w:ind w:left="60"/>
              <w:spacing w:before="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工程，食品科学与工</w:t>
            </w:r>
          </w:p>
          <w:p>
            <w:pPr>
              <w:ind w:left="315"/>
              <w:spacing w:before="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，食品与营养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5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.取得相应学位；2.具备与报考岗</w:t>
            </w:r>
          </w:p>
          <w:p>
            <w:pPr>
              <w:ind w:left="8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位一致的教师资格证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(可聘用后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</w:p>
          <w:p>
            <w:pPr>
              <w:ind w:left="127"/>
              <w:spacing w:before="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内须取得相应岗位教师资格证</w:t>
            </w:r>
          </w:p>
          <w:p>
            <w:pPr>
              <w:ind w:left="307"/>
              <w:spacing w:before="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书，否则解除聘用合同)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83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围绕岗位按照食品</w:t>
            </w:r>
          </w:p>
          <w:p>
            <w:pPr>
              <w:ind w:left="68"/>
              <w:spacing w:before="8" w:line="23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卫生、烹饪类操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作</w:t>
            </w:r>
          </w:p>
          <w:p>
            <w:pPr>
              <w:ind w:left="67"/>
              <w:spacing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要求，进行制作花</w:t>
            </w:r>
          </w:p>
          <w:p>
            <w:pPr>
              <w:ind w:left="69"/>
              <w:spacing w:before="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色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冷拼、果蔬组合</w:t>
            </w:r>
          </w:p>
          <w:p>
            <w:pPr>
              <w:ind w:left="334"/>
              <w:spacing w:before="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雕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刻的测试</w:t>
            </w:r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1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55" w:line="1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8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电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子商务教师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9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5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497" w:right="55" w:hanging="450"/>
              <w:spacing w:before="55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经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济类、工商管理类、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商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务贸易类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77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.取得相应学位；2.具备与报考岗</w:t>
            </w:r>
          </w:p>
          <w:p>
            <w:pPr>
              <w:ind w:left="8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位一致的教师资格证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(可聘用后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</w:p>
          <w:p>
            <w:pPr>
              <w:ind w:left="127"/>
              <w:spacing w:before="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内须取得相应岗位教师资格证</w:t>
            </w:r>
          </w:p>
          <w:p>
            <w:pPr>
              <w:ind w:left="307"/>
              <w:spacing w:before="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书，否则解除聘用合同)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9" w:right="70" w:hanging="178"/>
              <w:spacing w:before="55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网店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设计与装修、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网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店运营推广</w:t>
            </w:r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1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机电激光教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25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9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6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6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5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6" w:line="229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93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械工程类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143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.取得相应学位；2.具备与报考岗</w:t>
            </w:r>
          </w:p>
          <w:p>
            <w:pPr>
              <w:ind w:left="8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位一致的教师资格证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(可聘用后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</w:p>
          <w:p>
            <w:pPr>
              <w:ind w:left="127"/>
              <w:spacing w:before="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内须取得相应岗位教师资格证</w:t>
            </w:r>
          </w:p>
          <w:p>
            <w:pPr>
              <w:ind w:left="307"/>
              <w:spacing w:before="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书，否则解除聘用合同)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26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数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控铣工</w:t>
            </w:r>
          </w:p>
        </w:tc>
        <w:tc>
          <w:tcPr>
            <w:tcW w:w="676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5" w:hRule="atLeast"/>
        </w:trPr>
        <w:tc>
          <w:tcPr>
            <w:tcW w:w="3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55" w:line="19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11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信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息技术教师</w:t>
            </w:r>
          </w:p>
        </w:tc>
        <w:tc>
          <w:tcPr>
            <w:tcW w:w="22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宿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迁市宿城区职业教育中心</w:t>
            </w:r>
          </w:p>
          <w:p>
            <w:pPr>
              <w:ind w:left="972" w:right="133" w:hanging="797"/>
              <w:spacing w:before="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(江苏省宿城中等专业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校</w:t>
            </w:r>
            <w:r>
              <w:rPr>
                <w:rFonts w:ascii="SimSun" w:hAnsi="SimSun" w:eastAsia="SimSun" w:cs="SimSun"/>
                <w:sz w:val="17"/>
                <w:szCs w:val="17"/>
              </w:rPr>
              <w:t>)</w:t>
            </w:r>
          </w:p>
        </w:tc>
        <w:tc>
          <w:tcPr>
            <w:tcW w:w="4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55" w:line="19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</w:rPr>
              <w:t>7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5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差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拨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4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专技十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二</w:t>
            </w:r>
          </w:p>
        </w:tc>
        <w:tc>
          <w:tcPr>
            <w:tcW w:w="4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6" w:line="19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</w:rPr>
              <w:t>2</w:t>
            </w:r>
          </w:p>
        </w:tc>
        <w:tc>
          <w:tcPr>
            <w:tcW w:w="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55" w:line="230" w:lineRule="exac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  <w:w w:val="92"/>
                <w:position w:val="1"/>
              </w:rPr>
              <w:t>:3</w:t>
            </w:r>
          </w:p>
        </w:tc>
        <w:tc>
          <w:tcPr>
            <w:tcW w:w="41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计算机类</w:t>
            </w:r>
          </w:p>
        </w:tc>
        <w:tc>
          <w:tcPr>
            <w:tcW w:w="27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"/>
              <w:spacing w:before="233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.取得相应学位；2.具备与报考岗</w:t>
            </w:r>
          </w:p>
          <w:p>
            <w:pPr>
              <w:ind w:left="80"/>
              <w:spacing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位一致的教师资格证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(可聘用后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</w:t>
            </w:r>
          </w:p>
          <w:p>
            <w:pPr>
              <w:ind w:left="127"/>
              <w:spacing w:before="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内须取得相应岗位教师资格证</w:t>
            </w:r>
          </w:p>
          <w:p>
            <w:pPr>
              <w:ind w:left="307"/>
              <w:spacing w:before="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书，否则解除聘用合同)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。</w:t>
            </w:r>
          </w:p>
        </w:tc>
        <w:tc>
          <w:tcPr>
            <w:tcW w:w="15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5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计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算机组装及一般</w:t>
            </w:r>
          </w:p>
          <w:p>
            <w:pPr>
              <w:ind w:left="113"/>
              <w:spacing w:before="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故障检修、</w:t>
            </w:r>
            <w:r>
              <w:rPr>
                <w:rFonts w:ascii="SimSun" w:hAnsi="SimSun" w:eastAsia="SimSun" w:cs="SimSun"/>
                <w:sz w:val="17"/>
                <w:szCs w:val="17"/>
              </w:rPr>
              <w:t>C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语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言</w:t>
            </w:r>
          </w:p>
          <w:p>
            <w:pPr>
              <w:ind w:left="424"/>
              <w:spacing w:before="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程序设计</w:t>
            </w:r>
          </w:p>
        </w:tc>
        <w:tc>
          <w:tcPr>
            <w:tcW w:w="67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572" w:bottom="0" w:left="5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2023-04-04T09:35:05Z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2023-04-04T09:35:26</vt:filetime>
  </op:property>
</op:Properties>
</file>